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A94AF" w14:textId="509D390C" w:rsidR="001C4B00" w:rsidRPr="002C0037" w:rsidRDefault="001C4B00" w:rsidP="001C4B00">
      <w:pPr>
        <w:jc w:val="center"/>
        <w:rPr>
          <w:b/>
          <w:bCs/>
          <w:sz w:val="24"/>
          <w:szCs w:val="24"/>
        </w:rPr>
      </w:pPr>
      <w:r w:rsidRPr="002C0037">
        <w:rPr>
          <w:b/>
          <w:bCs/>
          <w:sz w:val="24"/>
          <w:szCs w:val="24"/>
        </w:rPr>
        <w:t>Zarządzenie nr 5/202</w:t>
      </w:r>
      <w:r w:rsidR="002C0037">
        <w:rPr>
          <w:b/>
          <w:bCs/>
          <w:sz w:val="24"/>
          <w:szCs w:val="24"/>
        </w:rPr>
        <w:t>4</w:t>
      </w:r>
    </w:p>
    <w:p w14:paraId="1CC6CB34" w14:textId="1A489D89" w:rsidR="001C4B00" w:rsidRPr="002C0037" w:rsidRDefault="001C4B00" w:rsidP="001C4B00">
      <w:pPr>
        <w:jc w:val="center"/>
        <w:rPr>
          <w:b/>
          <w:bCs/>
          <w:sz w:val="24"/>
          <w:szCs w:val="24"/>
        </w:rPr>
      </w:pPr>
      <w:r w:rsidRPr="002C0037">
        <w:rPr>
          <w:b/>
          <w:bCs/>
          <w:sz w:val="24"/>
          <w:szCs w:val="24"/>
        </w:rPr>
        <w:t xml:space="preserve">z dnia </w:t>
      </w:r>
      <w:r w:rsidR="00673372">
        <w:rPr>
          <w:b/>
          <w:bCs/>
          <w:sz w:val="24"/>
          <w:szCs w:val="24"/>
        </w:rPr>
        <w:t>19</w:t>
      </w:r>
      <w:r w:rsidRPr="002C0037">
        <w:rPr>
          <w:b/>
          <w:bCs/>
          <w:sz w:val="24"/>
          <w:szCs w:val="24"/>
        </w:rPr>
        <w:t>.0</w:t>
      </w:r>
      <w:r w:rsidR="002E1600">
        <w:rPr>
          <w:b/>
          <w:bCs/>
          <w:sz w:val="24"/>
          <w:szCs w:val="24"/>
        </w:rPr>
        <w:t>6</w:t>
      </w:r>
      <w:r w:rsidRPr="002C0037">
        <w:rPr>
          <w:b/>
          <w:bCs/>
          <w:sz w:val="24"/>
          <w:szCs w:val="24"/>
        </w:rPr>
        <w:t>.2024 r.</w:t>
      </w:r>
    </w:p>
    <w:p w14:paraId="32130D64" w14:textId="7B389B8C" w:rsidR="00D22C55" w:rsidRPr="002C0037" w:rsidRDefault="001C4B00" w:rsidP="002E1600">
      <w:pPr>
        <w:rPr>
          <w:b/>
          <w:bCs/>
          <w:sz w:val="24"/>
          <w:szCs w:val="24"/>
        </w:rPr>
      </w:pPr>
      <w:r w:rsidRPr="002C0037">
        <w:rPr>
          <w:b/>
          <w:bCs/>
          <w:sz w:val="24"/>
          <w:szCs w:val="24"/>
        </w:rPr>
        <w:t>Dyrektora XI Liceum Ogólnokształcącego im. Rotmistrza Witolda Pileckiego w Białymstoku w sprawie standardów ochrony małoletnich.</w:t>
      </w:r>
    </w:p>
    <w:p w14:paraId="7C1D0BF9" w14:textId="4CCE2942" w:rsidR="001C4B00" w:rsidRPr="002C0037" w:rsidRDefault="001C4B00" w:rsidP="001C4B00">
      <w:pPr>
        <w:jc w:val="both"/>
        <w:rPr>
          <w:i/>
          <w:iCs/>
          <w:sz w:val="24"/>
          <w:szCs w:val="24"/>
        </w:rPr>
      </w:pPr>
      <w:r w:rsidRPr="002C0037">
        <w:rPr>
          <w:i/>
          <w:iCs/>
          <w:sz w:val="24"/>
          <w:szCs w:val="24"/>
        </w:rPr>
        <w:t>Na podstawie art. 10 i 12  ustawy z dnia 28 lipca 2023 r. o zmianie ustawy- Kodeks rodzinny</w:t>
      </w:r>
      <w:r w:rsidR="002C0037">
        <w:rPr>
          <w:i/>
          <w:iCs/>
          <w:sz w:val="24"/>
          <w:szCs w:val="24"/>
        </w:rPr>
        <w:br/>
      </w:r>
      <w:r w:rsidRPr="002C0037">
        <w:rPr>
          <w:i/>
          <w:iCs/>
          <w:sz w:val="24"/>
          <w:szCs w:val="24"/>
        </w:rPr>
        <w:t xml:space="preserve"> i opiekuńczy oraz niektórych innych ustaw (Dz. U. z 2023 r. poz. 1606)</w:t>
      </w:r>
    </w:p>
    <w:p w14:paraId="2BDE51A5" w14:textId="1C119854" w:rsidR="001C4B00" w:rsidRPr="002C0037" w:rsidRDefault="001C4B00" w:rsidP="001C4B00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2C0037">
        <w:rPr>
          <w:sz w:val="24"/>
          <w:szCs w:val="24"/>
        </w:rPr>
        <w:t xml:space="preserve">Wprowadzam Standardy ochrony małoletnich w XI Liceum Ogólnokształcącym </w:t>
      </w:r>
      <w:r w:rsidR="002C0037">
        <w:rPr>
          <w:sz w:val="24"/>
          <w:szCs w:val="24"/>
        </w:rPr>
        <w:br/>
      </w:r>
      <w:r w:rsidRPr="002C0037">
        <w:rPr>
          <w:sz w:val="24"/>
          <w:szCs w:val="24"/>
        </w:rPr>
        <w:t>im. Rotmistrza Witolda Pileckiego w Białymstoku.  Załącznik 1- Standardy ochrony małoletnich.</w:t>
      </w:r>
    </w:p>
    <w:p w14:paraId="5D254FA4" w14:textId="2024D996" w:rsidR="001C4B00" w:rsidRPr="002C0037" w:rsidRDefault="001C4B00" w:rsidP="001C4B00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2C0037">
        <w:rPr>
          <w:sz w:val="24"/>
          <w:szCs w:val="24"/>
        </w:rPr>
        <w:t>Zarządzenie wchodzi</w:t>
      </w:r>
      <w:r w:rsidR="002C0037" w:rsidRPr="002C0037">
        <w:rPr>
          <w:sz w:val="24"/>
          <w:szCs w:val="24"/>
        </w:rPr>
        <w:t xml:space="preserve"> </w:t>
      </w:r>
      <w:r w:rsidRPr="002C0037">
        <w:rPr>
          <w:sz w:val="24"/>
          <w:szCs w:val="24"/>
        </w:rPr>
        <w:t xml:space="preserve">w życie z dniem 15.08.2024 r. </w:t>
      </w:r>
    </w:p>
    <w:p w14:paraId="3D80B025" w14:textId="6ECE9D72" w:rsidR="00E74D56" w:rsidRDefault="00E74D5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9AE28B1" w14:textId="35C40359" w:rsidR="002C0037" w:rsidRDefault="002C0037" w:rsidP="004D5DE6">
      <w:pPr>
        <w:jc w:val="both"/>
        <w:rPr>
          <w:b/>
          <w:bCs/>
          <w:sz w:val="24"/>
          <w:szCs w:val="24"/>
        </w:rPr>
      </w:pPr>
      <w:r w:rsidRPr="002C0037">
        <w:rPr>
          <w:b/>
          <w:bCs/>
          <w:sz w:val="24"/>
          <w:szCs w:val="24"/>
        </w:rPr>
        <w:lastRenderedPageBreak/>
        <w:t>Załącznik 1</w:t>
      </w:r>
      <w:r>
        <w:rPr>
          <w:b/>
          <w:bCs/>
          <w:sz w:val="24"/>
          <w:szCs w:val="24"/>
        </w:rPr>
        <w:t xml:space="preserve"> do </w:t>
      </w:r>
      <w:r w:rsidRPr="002C0037">
        <w:rPr>
          <w:b/>
          <w:bCs/>
          <w:sz w:val="24"/>
          <w:szCs w:val="24"/>
        </w:rPr>
        <w:t>Zarządzenie nr 5/202</w:t>
      </w:r>
      <w:r>
        <w:rPr>
          <w:b/>
          <w:bCs/>
          <w:sz w:val="24"/>
          <w:szCs w:val="24"/>
        </w:rPr>
        <w:t xml:space="preserve">4 r. </w:t>
      </w:r>
      <w:r w:rsidRPr="002C0037">
        <w:rPr>
          <w:b/>
          <w:bCs/>
          <w:sz w:val="24"/>
          <w:szCs w:val="24"/>
        </w:rPr>
        <w:t xml:space="preserve">z dnia </w:t>
      </w:r>
      <w:r w:rsidR="00673372">
        <w:rPr>
          <w:b/>
          <w:bCs/>
          <w:sz w:val="24"/>
          <w:szCs w:val="24"/>
        </w:rPr>
        <w:t>19.06</w:t>
      </w:r>
      <w:r w:rsidRPr="002C0037">
        <w:rPr>
          <w:b/>
          <w:bCs/>
          <w:sz w:val="24"/>
          <w:szCs w:val="24"/>
        </w:rPr>
        <w:t>.2024 r.</w:t>
      </w:r>
      <w:r w:rsidR="004D5DE6">
        <w:rPr>
          <w:b/>
          <w:bCs/>
          <w:sz w:val="24"/>
          <w:szCs w:val="24"/>
        </w:rPr>
        <w:t xml:space="preserve"> </w:t>
      </w:r>
      <w:r w:rsidRPr="002C0037">
        <w:rPr>
          <w:b/>
          <w:bCs/>
          <w:sz w:val="24"/>
          <w:szCs w:val="24"/>
        </w:rPr>
        <w:t>Dyrektora XI Liceum Ogólnokształcącego im. Rotmistrza Witolda Pileckiego w Białymstoku w sprawie standardów ochrony małoletnich</w:t>
      </w:r>
      <w:r>
        <w:rPr>
          <w:b/>
          <w:bCs/>
          <w:sz w:val="24"/>
          <w:szCs w:val="24"/>
        </w:rPr>
        <w:t xml:space="preserve"> w XI Liceum Ogólnokształcącym</w:t>
      </w:r>
      <w:r w:rsidR="004D5DE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im. Rotmistrza Witolda Pileckiego</w:t>
      </w:r>
      <w:r w:rsidR="004D5DE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w Białymstoku</w:t>
      </w:r>
    </w:p>
    <w:p w14:paraId="51498F04" w14:textId="77777777" w:rsidR="005B5C96" w:rsidRDefault="005B5C96" w:rsidP="005B5C96">
      <w:pPr>
        <w:jc w:val="center"/>
        <w:rPr>
          <w:b/>
          <w:bCs/>
          <w:sz w:val="32"/>
          <w:szCs w:val="32"/>
        </w:rPr>
      </w:pPr>
      <w:r w:rsidRPr="00B670EB">
        <w:rPr>
          <w:b/>
          <w:bCs/>
          <w:sz w:val="32"/>
          <w:szCs w:val="32"/>
        </w:rPr>
        <w:t>Standardy ochrony małoletnich</w:t>
      </w:r>
    </w:p>
    <w:p w14:paraId="0E005AD5" w14:textId="77777777" w:rsidR="005B5C96" w:rsidRDefault="005B5C96" w:rsidP="005B5C96">
      <w:pPr>
        <w:jc w:val="center"/>
        <w:rPr>
          <w:b/>
          <w:bCs/>
          <w:sz w:val="32"/>
          <w:szCs w:val="32"/>
        </w:rPr>
      </w:pPr>
      <w:r w:rsidRPr="00B670EB">
        <w:rPr>
          <w:b/>
          <w:bCs/>
          <w:sz w:val="32"/>
          <w:szCs w:val="32"/>
        </w:rPr>
        <w:t>XI L</w:t>
      </w:r>
      <w:r>
        <w:rPr>
          <w:b/>
          <w:bCs/>
          <w:sz w:val="32"/>
          <w:szCs w:val="32"/>
        </w:rPr>
        <w:t xml:space="preserve">iceum </w:t>
      </w:r>
      <w:r w:rsidRPr="00B670EB">
        <w:rPr>
          <w:b/>
          <w:bCs/>
          <w:sz w:val="32"/>
          <w:szCs w:val="32"/>
        </w:rPr>
        <w:t>O</w:t>
      </w:r>
      <w:r>
        <w:rPr>
          <w:b/>
          <w:bCs/>
          <w:sz w:val="32"/>
          <w:szCs w:val="32"/>
        </w:rPr>
        <w:t>gólnokształcące</w:t>
      </w:r>
    </w:p>
    <w:p w14:paraId="3EA950B5" w14:textId="77777777" w:rsidR="005B5C96" w:rsidRDefault="005B5C96" w:rsidP="005B5C9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im. Rotmistrza Witolda Pileckiego </w:t>
      </w:r>
    </w:p>
    <w:p w14:paraId="0089F37E" w14:textId="77777777" w:rsidR="005B5C96" w:rsidRPr="00B670EB" w:rsidRDefault="005B5C96" w:rsidP="005B5C9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 Białymstoku</w:t>
      </w:r>
    </w:p>
    <w:p w14:paraId="474EE40B" w14:textId="77777777" w:rsidR="005B5C96" w:rsidRDefault="005B5C96" w:rsidP="005B5C96">
      <w:r>
        <w:t>Podstawa prawna.</w:t>
      </w:r>
    </w:p>
    <w:p w14:paraId="388F4779" w14:textId="77777777" w:rsidR="005B5C96" w:rsidRDefault="005B5C96" w:rsidP="005B5C96">
      <w:r>
        <w:t xml:space="preserve">Ustawa z dnia 13 maja 2016 r. o przeciwdziałaniu zagrożeniom przestępczością na tle seksualnym </w:t>
      </w:r>
      <w:r>
        <w:br/>
        <w:t xml:space="preserve">i ochronie małoletnich (Dz. U. z 2023 r. poz. 1304 i 1606) </w:t>
      </w:r>
    </w:p>
    <w:p w14:paraId="6BB5CB37" w14:textId="77777777" w:rsidR="005B5C96" w:rsidRPr="00256309" w:rsidRDefault="005B5C96" w:rsidP="005B5C96">
      <w:pPr>
        <w:rPr>
          <w:u w:val="single"/>
        </w:rPr>
      </w:pPr>
      <w:r w:rsidRPr="00256309">
        <w:rPr>
          <w:u w:val="single"/>
        </w:rPr>
        <w:t xml:space="preserve"> Spis treści:</w:t>
      </w:r>
    </w:p>
    <w:p w14:paraId="3841EA27" w14:textId="77777777" w:rsidR="005B5C96" w:rsidRDefault="005B5C96" w:rsidP="005B5C96">
      <w:pPr>
        <w:jc w:val="both"/>
      </w:pPr>
      <w:r>
        <w:t xml:space="preserve"> 1. </w:t>
      </w:r>
      <w:r w:rsidRPr="00D02DEE">
        <w:t xml:space="preserve">Obowiązki związane z zatrudnianiem </w:t>
      </w:r>
      <w:r>
        <w:t>pracowników.</w:t>
      </w:r>
    </w:p>
    <w:p w14:paraId="53C0A6AB" w14:textId="77777777" w:rsidR="005B5C96" w:rsidRDefault="005B5C96" w:rsidP="005B5C96">
      <w:bookmarkStart w:id="0" w:name="_Hlk158834596"/>
      <w:r>
        <w:t>2. Zasady zapewniające bezpieczne relacje między małoletnim a pracownikami liceum.</w:t>
      </w:r>
    </w:p>
    <w:bookmarkEnd w:id="0"/>
    <w:p w14:paraId="20C6D96C" w14:textId="77777777" w:rsidR="005B5C96" w:rsidRDefault="005B5C96" w:rsidP="005B5C96">
      <w:r>
        <w:t>3. Zachowania pracowników niedozwolone wobec małoletnich.</w:t>
      </w:r>
    </w:p>
    <w:p w14:paraId="078FBBE9" w14:textId="77777777" w:rsidR="005B5C96" w:rsidRDefault="005B5C96" w:rsidP="005B5C96">
      <w:r w:rsidRPr="00217A42">
        <w:t>4. Wymogi dotyczące bezpiecznych relacji między małoletnimi</w:t>
      </w:r>
      <w:r>
        <w:t>.</w:t>
      </w:r>
    </w:p>
    <w:p w14:paraId="30288B8C" w14:textId="77777777" w:rsidR="005B5C96" w:rsidRDefault="005B5C96" w:rsidP="005B5C96">
      <w:r w:rsidRPr="00217A42">
        <w:t>5.</w:t>
      </w:r>
      <w:r>
        <w:t xml:space="preserve"> </w:t>
      </w:r>
      <w:r w:rsidRPr="00217A42">
        <w:t>Zasady i procedury postępowania w sytuacji podejrzenia krzywdzenia lub posiadania informacji o krzywdzeniu małoletniego.</w:t>
      </w:r>
    </w:p>
    <w:p w14:paraId="1E7E52A7" w14:textId="77777777" w:rsidR="005B5C96" w:rsidRDefault="005B5C96" w:rsidP="005B5C96">
      <w:pPr>
        <w:jc w:val="both"/>
      </w:pPr>
      <w:r>
        <w:t>6. Zasady korzystania z urządzeń elektronicznych z dostępem do Internetu oraz procedury ochrony dzieci przed treściami szkodliwymi i zagrożeniami w Internecie i utrwalonymi w innej formie.</w:t>
      </w:r>
    </w:p>
    <w:p w14:paraId="6F358D82" w14:textId="77777777" w:rsidR="005B5C96" w:rsidRDefault="005B5C96" w:rsidP="005B5C96">
      <w:bookmarkStart w:id="1" w:name="_Hlk158839312"/>
      <w:r>
        <w:t>7. Sposób udostępniania rodzicom albo opiekunom prawnym lub faktycznym oraz małoletnim standardów do zaznajomienia się z nimi i ich stosowania.</w:t>
      </w:r>
    </w:p>
    <w:bookmarkEnd w:id="1"/>
    <w:p w14:paraId="7482A0F2" w14:textId="77777777" w:rsidR="005B5C96" w:rsidRDefault="005B5C96" w:rsidP="005B5C96">
      <w:r>
        <w:t xml:space="preserve">8. Zasady przeglądu i aktualizacji standardów. </w:t>
      </w:r>
    </w:p>
    <w:p w14:paraId="52655355" w14:textId="77777777" w:rsidR="005B5C96" w:rsidRPr="00670F70" w:rsidRDefault="005B5C96" w:rsidP="005B5C96">
      <w:pPr>
        <w:rPr>
          <w:color w:val="FF0000"/>
        </w:rPr>
      </w:pPr>
    </w:p>
    <w:p w14:paraId="143AC19E" w14:textId="77777777" w:rsidR="005B5C96" w:rsidRPr="00256309" w:rsidRDefault="005B5C96" w:rsidP="005B5C96">
      <w:pPr>
        <w:jc w:val="both"/>
        <w:rPr>
          <w:b/>
          <w:sz w:val="24"/>
          <w:szCs w:val="24"/>
        </w:rPr>
      </w:pPr>
      <w:r w:rsidRPr="00256309">
        <w:rPr>
          <w:b/>
          <w:sz w:val="24"/>
          <w:szCs w:val="24"/>
        </w:rPr>
        <w:t>Wprowadzenie</w:t>
      </w:r>
    </w:p>
    <w:p w14:paraId="2D2286CB" w14:textId="77777777" w:rsidR="005B5C96" w:rsidRDefault="005B5C96" w:rsidP="005B5C96">
      <w:pPr>
        <w:jc w:val="both"/>
      </w:pPr>
      <w:r>
        <w:t>Przemoc jest niepokojącym zjawiskiem, które coraz częściej występuje we współczesnym świecie. Problem ten może również dotykać środowisko szkolne i pozaszkolne.</w:t>
      </w:r>
    </w:p>
    <w:p w14:paraId="2099DCA9" w14:textId="77777777" w:rsidR="005B5C96" w:rsidRDefault="005B5C96" w:rsidP="005B5C96">
      <w:pPr>
        <w:jc w:val="both"/>
      </w:pPr>
      <w:r>
        <w:t xml:space="preserve">Jednym z najważniejszych celów działania szkoły jest chronienie podopiecznych przed różnymi formami krzywdzenia, przeciwdziałanie wszelkiej dyskryminacji oraz budowanie bezpiecznego </w:t>
      </w:r>
      <w:r>
        <w:br/>
        <w:t xml:space="preserve">i przyjaznego środowiska. </w:t>
      </w:r>
    </w:p>
    <w:p w14:paraId="49B2FABD" w14:textId="77777777" w:rsidR="005B5C96" w:rsidRDefault="005B5C96" w:rsidP="005B5C96">
      <w:pPr>
        <w:jc w:val="both"/>
      </w:pPr>
      <w:r>
        <w:t>Istotnym działaniem szkoły na rzecz ochrony małoletnich jest stworzenie warunków do skutecznej pomocy w sytuacjach trudnych oraz troska o ich dobro fizyczne i psychiczne, jak również dbanie, aby relacje całej społeczności szkolnej: pracowników i młodzieży, opierały się na wzajemnym szacunku, poszanowaniu prawa i norm współżycia społecznego oraz obowiązujących w szkole zasad.</w:t>
      </w:r>
    </w:p>
    <w:p w14:paraId="7249F91A" w14:textId="77777777" w:rsidR="005B5C96" w:rsidRDefault="005B5C96" w:rsidP="005B5C96">
      <w:pPr>
        <w:jc w:val="both"/>
      </w:pPr>
      <w:r>
        <w:lastRenderedPageBreak/>
        <w:t xml:space="preserve">Personel współtworzy i gwarantuje bezpieczne i przyjazne środowisko w szkole. Celem działań wszystkich pracowników szkoły, zgodnie ze swoimi kompetencjami i rolami, które pełnią w szkole, jest ochrona małoletnich uczniów przed każdą formą krzywdzenia oraz zapewnienie im bezpieczeństwa fizycznego i psychicznego w szkole. </w:t>
      </w:r>
    </w:p>
    <w:p w14:paraId="1AE64F7C" w14:textId="77777777" w:rsidR="005B5C96" w:rsidRPr="00256309" w:rsidRDefault="005B5C96" w:rsidP="005B5C96">
      <w:pPr>
        <w:jc w:val="both"/>
        <w:rPr>
          <w:b/>
          <w:sz w:val="24"/>
          <w:szCs w:val="24"/>
        </w:rPr>
      </w:pPr>
      <w:r w:rsidRPr="00256309">
        <w:rPr>
          <w:b/>
          <w:sz w:val="24"/>
          <w:szCs w:val="24"/>
        </w:rPr>
        <w:t xml:space="preserve">I. Obowiązki związane z zatrudnianiem pracowników. </w:t>
      </w:r>
    </w:p>
    <w:p w14:paraId="10841766" w14:textId="77777777" w:rsidR="005B5C96" w:rsidRDefault="005B5C96" w:rsidP="005B5C96">
      <w:pPr>
        <w:jc w:val="both"/>
      </w:pPr>
      <w:r>
        <w:t>1. Obowiązki pracodawcy:</w:t>
      </w:r>
    </w:p>
    <w:p w14:paraId="3682653E" w14:textId="77777777" w:rsidR="005B5C96" w:rsidRDefault="005B5C96" w:rsidP="005B5C96">
      <w:pPr>
        <w:jc w:val="both"/>
      </w:pPr>
      <w:r>
        <w:t xml:space="preserve">Pracodawca ma obowiązek pozyskania informacji, czy dane kandydata do pracy są zamieszczone </w:t>
      </w:r>
      <w:r>
        <w:br/>
        <w:t>w Rejestrze z dostępem ograniczonym lub w Rejestrze osób, w stosunku do których Państwowa Komisja do spraw przeciwdziałania wykorzystaniu seksualnemu małoletnich poniżej lat 15 wydała postanowienie o wpisie w Rejestrze. Dotyczy to każdego pracownika zatrudnianego w XI LO.</w:t>
      </w:r>
    </w:p>
    <w:p w14:paraId="4372D669" w14:textId="77777777" w:rsidR="005B5C96" w:rsidRPr="001E24A7" w:rsidRDefault="005B5C96" w:rsidP="005B5C96">
      <w:pPr>
        <w:jc w:val="both"/>
      </w:pPr>
      <w:r w:rsidRPr="001E24A7">
        <w:t>2. Zakres danych osobowych:</w:t>
      </w:r>
    </w:p>
    <w:p w14:paraId="279860A6" w14:textId="77777777" w:rsidR="005B5C96" w:rsidRPr="001E24A7" w:rsidRDefault="005B5C96" w:rsidP="005B5C96">
      <w:pPr>
        <w:jc w:val="both"/>
      </w:pPr>
      <w:r w:rsidRPr="001E24A7">
        <w:t xml:space="preserve">- nazwisko, imię lub imiona, data i miejsce urodzenia, imiona rodziców, obywatelstwo </w:t>
      </w:r>
      <w:r>
        <w:br/>
      </w:r>
      <w:r w:rsidRPr="001E24A7">
        <w:t xml:space="preserve">lub obywatelstwa, miejsce zamieszkania, numer PESEL, a w przypadku braku tego numeru - numer </w:t>
      </w:r>
      <w:r>
        <w:br/>
      </w:r>
      <w:r w:rsidRPr="001E24A7">
        <w:t>i seria dokum</w:t>
      </w:r>
      <w:r>
        <w:t>entu potwierdzającego tożsamość.</w:t>
      </w:r>
    </w:p>
    <w:p w14:paraId="1BC0865D" w14:textId="77777777" w:rsidR="005B5C96" w:rsidRDefault="005B5C96" w:rsidP="005B5C96">
      <w:pPr>
        <w:jc w:val="both"/>
      </w:pPr>
      <w:r>
        <w:t>3. Obowiązki pracowników:</w:t>
      </w:r>
    </w:p>
    <w:p w14:paraId="43EF7141" w14:textId="77777777" w:rsidR="005B5C96" w:rsidRDefault="005B5C96" w:rsidP="005B5C96">
      <w:pPr>
        <w:jc w:val="both"/>
      </w:pPr>
      <w:r>
        <w:t xml:space="preserve">1) Kandydat do pracy obowiązany jest do przedłożenia pracodawcy informację z Krajowego Rejestru Karnego w zakresie przestępstw określonych w rozdziale XIX i XXV Kodeksu karnego, w art. 189a i art. 207 Kodeksu karnego oraz w ustawie z dnia 29 lipca 2005 r. o przeciwdziałaniu narkomanii (Dz. U. </w:t>
      </w:r>
      <w:r>
        <w:br/>
        <w:t>z 2023 r. poz. 172 oraz z 2022 r. poz. 2600) lub za odpowiadające tym przestępstwom czyny zabronione określone w przepisach prawa obcego;</w:t>
      </w:r>
    </w:p>
    <w:p w14:paraId="53D8B1CA" w14:textId="77777777" w:rsidR="005B5C96" w:rsidRDefault="005B5C96" w:rsidP="005B5C96">
      <w:pPr>
        <w:jc w:val="both"/>
      </w:pPr>
      <w:r>
        <w:t>2) Osoba posiadająca obywatelstwo innego państwa niż Rzeczpospolita Polska dodatkowo przedkłada pracodawcy informację z rejestru karnego państwa posiadanego obywatelstwa uzyskiwaną do celów działalności zawodowej lub wolontariackiej związanej z kontaktami z dziećmi;</w:t>
      </w:r>
    </w:p>
    <w:p w14:paraId="3B2970CB" w14:textId="77777777" w:rsidR="005B5C96" w:rsidRDefault="005B5C96" w:rsidP="005B5C96">
      <w:pPr>
        <w:jc w:val="both"/>
      </w:pPr>
      <w:r>
        <w:t xml:space="preserve">3) Jeśli kandydat do pracy w ciągu ostatnich 20 lat zamieszkiwał w innym państwie lub państwach </w:t>
      </w:r>
      <w:r>
        <w:br/>
        <w:t xml:space="preserve">niż Rzeczpospolita Polska i/lub państwo obywatelstwa zobowiązany jest do przedłożenia pracodawcy informację z rejestrów karnych tych państw uzyskiwaną do celów działalności zawodowej </w:t>
      </w:r>
      <w:r>
        <w:br/>
        <w:t>lub wolontariackiej związanej z kontaktami z dziećmi;</w:t>
      </w:r>
    </w:p>
    <w:p w14:paraId="3FD8F07E" w14:textId="77777777" w:rsidR="005B5C96" w:rsidRDefault="005B5C96" w:rsidP="005B5C96">
      <w:pPr>
        <w:jc w:val="both"/>
      </w:pPr>
      <w:r>
        <w:t>4) Jeżeli prawo danego państwa nie przewiduje wydawania informacji do celów działalności zawodowej lub wolontariackiej związanej z kontaktami z dziećmi, przedkłada się informację z rejestru karnego tego państwa.</w:t>
      </w:r>
    </w:p>
    <w:p w14:paraId="008ED5F6" w14:textId="77777777" w:rsidR="005B5C96" w:rsidRDefault="005B5C96" w:rsidP="005B5C96">
      <w:pPr>
        <w:jc w:val="both"/>
      </w:pPr>
      <w:r>
        <w:t xml:space="preserve">5) W przypadku gdy prawo państwa, z którego ma być przedłożona informacja nie przewiduje jej sporządzenia lub w danym państwie nie prowadzi się rejestru karnego, osoba składa pracodawcy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</w:t>
      </w:r>
      <w:r>
        <w:br/>
        <w:t xml:space="preserve">o przeciwdziałaniu narkomanii, jak również nie wydano wobec niej innego orzeczenia, w którym stwierdzono, iż dopuściła się takich czynów zabronionych, oraz że nie ma obowiązku wynikającego </w:t>
      </w:r>
      <w:r>
        <w:br/>
        <w:t>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 lub z opieką nad nimi;</w:t>
      </w:r>
    </w:p>
    <w:p w14:paraId="02B2FD16" w14:textId="77777777" w:rsidR="005B5C96" w:rsidRDefault="005B5C96" w:rsidP="005B5C96">
      <w:pPr>
        <w:jc w:val="both"/>
      </w:pPr>
      <w:r>
        <w:lastRenderedPageBreak/>
        <w:t xml:space="preserve">6) Oświadczenia składane są pod rygorem odpowiedzialności karnej za złożenie fałszywego oświadczenia. Składający oświadczenie jest obowiązany do zawarcia w nim klauzuli następującej treści: "Jestem świadomy odpowiedzialności karnej za złożenie fałszywego oświadczenia". Klauzula </w:t>
      </w:r>
      <w:r>
        <w:br/>
        <w:t>ta zastępuje pouczenie organu o odpowiedzialności karnej za złożenie fałszywego oświadczenia;</w:t>
      </w:r>
    </w:p>
    <w:p w14:paraId="27A3E9BF" w14:textId="77777777" w:rsidR="005B5C96" w:rsidRDefault="005B5C96" w:rsidP="005B5C96">
      <w:pPr>
        <w:jc w:val="both"/>
      </w:pPr>
      <w:r>
        <w:t>7) Pracodawca utrwala w formie wydruku dane z rejestru Informacje oraz oświadczenia pracownika, które dołącza do akt osobowych pracownika.</w:t>
      </w:r>
    </w:p>
    <w:p w14:paraId="564AFE91" w14:textId="77777777" w:rsidR="005B5C96" w:rsidRPr="00256309" w:rsidRDefault="005B5C96" w:rsidP="005B5C96">
      <w:pPr>
        <w:jc w:val="both"/>
        <w:rPr>
          <w:b/>
          <w:sz w:val="24"/>
          <w:szCs w:val="24"/>
        </w:rPr>
      </w:pPr>
      <w:r w:rsidRPr="00256309">
        <w:rPr>
          <w:b/>
          <w:sz w:val="24"/>
          <w:szCs w:val="24"/>
        </w:rPr>
        <w:t>II. Zasady zapewniające bezpieczne relacje między małoletnim a pracownikami liceum.</w:t>
      </w:r>
    </w:p>
    <w:p w14:paraId="1614D862" w14:textId="77777777" w:rsidR="005B5C96" w:rsidRDefault="005B5C96" w:rsidP="005B5C96">
      <w:pPr>
        <w:jc w:val="both"/>
      </w:pPr>
      <w:r>
        <w:t>1. Pracownicy szkoły są obowiązani do:</w:t>
      </w:r>
    </w:p>
    <w:p w14:paraId="38BDDF59" w14:textId="77777777" w:rsidR="005B5C96" w:rsidRDefault="005B5C96" w:rsidP="005B5C96">
      <w:pPr>
        <w:pStyle w:val="Akapitzlist"/>
        <w:numPr>
          <w:ilvl w:val="0"/>
          <w:numId w:val="10"/>
        </w:numPr>
        <w:jc w:val="both"/>
      </w:pPr>
      <w:r>
        <w:t>przestrzegania zasad obowiązującego prawa,</w:t>
      </w:r>
    </w:p>
    <w:p w14:paraId="672E3890" w14:textId="77777777" w:rsidR="005B5C96" w:rsidRDefault="005B5C96" w:rsidP="005B5C96">
      <w:pPr>
        <w:pStyle w:val="Akapitzlist"/>
        <w:numPr>
          <w:ilvl w:val="0"/>
          <w:numId w:val="10"/>
        </w:numPr>
        <w:jc w:val="both"/>
      </w:pPr>
      <w:r>
        <w:t>czuwania nad bezpieczeństwem uczniów w czasie przerw, na lekcjach, zajęciach pozalekcyjnych oraz innych organizowanych przez szkołę formach zajęć dydaktyczno-wychowawczych,</w:t>
      </w:r>
    </w:p>
    <w:p w14:paraId="733CE758" w14:textId="77777777" w:rsidR="005B5C96" w:rsidRDefault="005B5C96" w:rsidP="005B5C96">
      <w:pPr>
        <w:pStyle w:val="Akapitzlist"/>
        <w:numPr>
          <w:ilvl w:val="0"/>
          <w:numId w:val="10"/>
        </w:numPr>
        <w:jc w:val="both"/>
      </w:pPr>
      <w:r>
        <w:t>równego traktowania uczniów, niezależnie od wyznawanej przez nich religii lub światopoglądu, pod warunkiem, że nie naruszają praw i wolności innych osób oraz porządku i bezpieczeństwa publicznego,</w:t>
      </w:r>
    </w:p>
    <w:p w14:paraId="0283FE8D" w14:textId="77777777" w:rsidR="005B5C96" w:rsidRDefault="005B5C96" w:rsidP="005B5C96">
      <w:pPr>
        <w:pStyle w:val="Akapitzlist"/>
        <w:numPr>
          <w:ilvl w:val="0"/>
          <w:numId w:val="10"/>
        </w:numPr>
        <w:jc w:val="both"/>
      </w:pPr>
      <w:r>
        <w:t xml:space="preserve">traktowania uczniów z szacunkiem i poszanowaniem ich godności, </w:t>
      </w:r>
    </w:p>
    <w:p w14:paraId="1CC92A23" w14:textId="77777777" w:rsidR="005B5C96" w:rsidRDefault="005B5C96" w:rsidP="005B5C96">
      <w:pPr>
        <w:pStyle w:val="Akapitzlist"/>
        <w:numPr>
          <w:ilvl w:val="0"/>
          <w:numId w:val="10"/>
        </w:numPr>
        <w:jc w:val="both"/>
      </w:pPr>
      <w:r>
        <w:t>równego traktowania uczniów bez względu na ich płeć, orientację seksualną, sprawność, stan zdrowia, status społeczny, etniczny czy kulturowy,</w:t>
      </w:r>
    </w:p>
    <w:p w14:paraId="6C623C0F" w14:textId="77777777" w:rsidR="005B5C96" w:rsidRDefault="005B5C96" w:rsidP="005B5C96">
      <w:pPr>
        <w:pStyle w:val="Akapitzlist"/>
        <w:numPr>
          <w:ilvl w:val="0"/>
          <w:numId w:val="10"/>
        </w:numPr>
        <w:jc w:val="both"/>
      </w:pPr>
      <w:r>
        <w:t>unikania wszelkich przejawów dyskryminacji,</w:t>
      </w:r>
    </w:p>
    <w:p w14:paraId="0FA6F6E6" w14:textId="77777777" w:rsidR="005B5C96" w:rsidRDefault="005B5C96" w:rsidP="005B5C96">
      <w:pPr>
        <w:pStyle w:val="Akapitzlist"/>
        <w:numPr>
          <w:ilvl w:val="0"/>
          <w:numId w:val="10"/>
        </w:numPr>
        <w:jc w:val="both"/>
      </w:pPr>
      <w:r>
        <w:t xml:space="preserve">unikania faworyzowania uczniów, </w:t>
      </w:r>
    </w:p>
    <w:p w14:paraId="135A9B51" w14:textId="77777777" w:rsidR="005B5C96" w:rsidRDefault="005B5C96" w:rsidP="005B5C96">
      <w:pPr>
        <w:pStyle w:val="Akapitzlist"/>
        <w:numPr>
          <w:ilvl w:val="0"/>
          <w:numId w:val="10"/>
        </w:numPr>
        <w:jc w:val="both"/>
      </w:pPr>
      <w:r>
        <w:t xml:space="preserve">wyjaśniania uczniowi przyczyn i powodów </w:t>
      </w:r>
      <w:r w:rsidRPr="001E24A7">
        <w:t>ukaran</w:t>
      </w:r>
      <w:r>
        <w:t xml:space="preserve">ia. </w:t>
      </w:r>
    </w:p>
    <w:p w14:paraId="16052A07" w14:textId="77777777" w:rsidR="005B5C96" w:rsidRDefault="005B5C96" w:rsidP="005B5C96">
      <w:pPr>
        <w:jc w:val="both"/>
      </w:pPr>
      <w:r>
        <w:t xml:space="preserve">2. Kontakt pracowników z uczniami powinien odbywać się w godzinach pracy i dotyczyć celów mieszczących się w zakresie obowiązków personelu. Jeśli zachodzi taka konieczność, właściwą formą komunikacji z uczniami poza godzinami pracy są </w:t>
      </w:r>
      <w:r w:rsidRPr="001E24A7">
        <w:t>kanały służbowe.</w:t>
      </w:r>
    </w:p>
    <w:p w14:paraId="5F29F97A" w14:textId="77777777" w:rsidR="005B5C96" w:rsidRDefault="005B5C96" w:rsidP="005B5C96">
      <w:pPr>
        <w:jc w:val="both"/>
      </w:pPr>
      <w:r>
        <w:t>3. Utrzymywanie relacji towarzyskich lub rodzinnych (jeśli uczniowie i rodzice lub opiekunowie uczniów są osobami bliskimi dla pracownika) wymaga zachowania poufności wszystkich informacji dotyczących innych dzieci, ich rodziców i opiekunów.</w:t>
      </w:r>
    </w:p>
    <w:p w14:paraId="68549A3B" w14:textId="77777777" w:rsidR="005B5C96" w:rsidRPr="00256309" w:rsidRDefault="005B5C96" w:rsidP="005B5C96">
      <w:pPr>
        <w:jc w:val="both"/>
        <w:rPr>
          <w:b/>
          <w:sz w:val="24"/>
          <w:szCs w:val="24"/>
        </w:rPr>
      </w:pPr>
      <w:r w:rsidRPr="00256309">
        <w:rPr>
          <w:b/>
          <w:sz w:val="24"/>
          <w:szCs w:val="24"/>
        </w:rPr>
        <w:t>III. Zachowania pracowników niedozwolone wobec małoletnich.</w:t>
      </w:r>
    </w:p>
    <w:p w14:paraId="10ADAC44" w14:textId="77777777" w:rsidR="005B5C96" w:rsidRDefault="005B5C96" w:rsidP="005B5C96">
      <w:pPr>
        <w:jc w:val="both"/>
      </w:pPr>
      <w:r>
        <w:t>1. Niedozwolone zachowania pracowników wobec małoletnich określają przepisy obowiązującego prawa. Do zabronionych zachowań pracowników wobec małoletnich w XI LO należą w szczególności:</w:t>
      </w:r>
    </w:p>
    <w:p w14:paraId="71B67694" w14:textId="77777777" w:rsidR="005B5C96" w:rsidRDefault="005B5C96" w:rsidP="005B5C96">
      <w:pPr>
        <w:pStyle w:val="Akapitzlist"/>
        <w:numPr>
          <w:ilvl w:val="0"/>
          <w:numId w:val="2"/>
        </w:numPr>
        <w:jc w:val="both"/>
      </w:pPr>
      <w:r>
        <w:t>ł</w:t>
      </w:r>
      <w:r w:rsidRPr="008E7B27">
        <w:t>amanie obowiązującego prawa oraz wewnątrzszkolnych zasad i procedur</w:t>
      </w:r>
      <w:r>
        <w:t>,</w:t>
      </w:r>
    </w:p>
    <w:p w14:paraId="7FF00FB6" w14:textId="77777777" w:rsidR="005B5C96" w:rsidRPr="008E7B27" w:rsidRDefault="005B5C96" w:rsidP="005B5C96">
      <w:pPr>
        <w:pStyle w:val="Akapitzlist"/>
        <w:numPr>
          <w:ilvl w:val="0"/>
          <w:numId w:val="2"/>
        </w:numPr>
        <w:jc w:val="both"/>
      </w:pPr>
      <w:r>
        <w:t>n</w:t>
      </w:r>
      <w:r w:rsidRPr="008E7B27">
        <w:t>aruszanie zasad etyki zawodowej (w tym niestosowanie RODO i tajemnicy rady pedagogicznej)</w:t>
      </w:r>
      <w:r>
        <w:t>,</w:t>
      </w:r>
    </w:p>
    <w:p w14:paraId="3797B460" w14:textId="77777777" w:rsidR="005B5C96" w:rsidRPr="008E7B27" w:rsidRDefault="005B5C96" w:rsidP="005B5C96">
      <w:pPr>
        <w:pStyle w:val="Akapitzlist"/>
        <w:numPr>
          <w:ilvl w:val="0"/>
          <w:numId w:val="2"/>
        </w:numPr>
        <w:jc w:val="both"/>
      </w:pPr>
      <w:r>
        <w:t>s</w:t>
      </w:r>
      <w:r w:rsidRPr="008E7B27">
        <w:t>tosowanie przemocy wobec małoletnich w jakiejkolwiek formie (fizyczna, psychiczna, inna)</w:t>
      </w:r>
      <w:r>
        <w:t xml:space="preserve"> </w:t>
      </w:r>
      <w:r w:rsidRPr="008E7B27">
        <w:t>oraz wykorzystywanie wobec dziecka relacji władzy lub przewagi fizycznej i psychicznej</w:t>
      </w:r>
      <w:r>
        <w:t>,</w:t>
      </w:r>
    </w:p>
    <w:p w14:paraId="51EF9912" w14:textId="77777777" w:rsidR="005B5C96" w:rsidRPr="008E7B27" w:rsidRDefault="005B5C96" w:rsidP="005B5C96">
      <w:pPr>
        <w:pStyle w:val="Akapitzlist"/>
        <w:numPr>
          <w:ilvl w:val="0"/>
          <w:numId w:val="2"/>
        </w:numPr>
        <w:jc w:val="both"/>
      </w:pPr>
      <w:r>
        <w:t>n</w:t>
      </w:r>
      <w:r w:rsidRPr="008E7B27">
        <w:t>aruszanie godności i praw małoletniego (niezależnie od sytuacji życiowej, wyznania, płci, orientacji seksualnej, pochodzenia, niepełnos</w:t>
      </w:r>
      <w:r>
        <w:t>prawności, światopoglądów itp.),</w:t>
      </w:r>
    </w:p>
    <w:p w14:paraId="6FD02B57" w14:textId="77777777" w:rsidR="005B5C96" w:rsidRPr="008E7B27" w:rsidRDefault="005B5C96" w:rsidP="005B5C96">
      <w:pPr>
        <w:pStyle w:val="Akapitzlist"/>
        <w:numPr>
          <w:ilvl w:val="0"/>
          <w:numId w:val="2"/>
        </w:numPr>
        <w:jc w:val="both"/>
      </w:pPr>
      <w:r>
        <w:t xml:space="preserve">naruszanie nietykalności - </w:t>
      </w:r>
      <w:r w:rsidRPr="008E7B27">
        <w:t>wyłączając czynności wynikające</w:t>
      </w:r>
      <w:r>
        <w:t xml:space="preserve"> </w:t>
      </w:r>
      <w:r w:rsidRPr="008E7B27">
        <w:t xml:space="preserve">z zadań służbowych, zasad BHP </w:t>
      </w:r>
      <w:r>
        <w:br/>
      </w:r>
      <w:r w:rsidRPr="008E7B27">
        <w:t>i udzielania niezbędnej pomocy np. medycznej</w:t>
      </w:r>
      <w:r>
        <w:t>,</w:t>
      </w:r>
    </w:p>
    <w:p w14:paraId="201BA6B6" w14:textId="77777777" w:rsidR="005B5C96" w:rsidRPr="008E7B27" w:rsidRDefault="005B5C96" w:rsidP="005B5C96">
      <w:pPr>
        <w:pStyle w:val="Akapitzlist"/>
        <w:numPr>
          <w:ilvl w:val="0"/>
          <w:numId w:val="2"/>
        </w:numPr>
        <w:jc w:val="both"/>
      </w:pPr>
      <w:r>
        <w:t>p</w:t>
      </w:r>
      <w:r w:rsidRPr="008E7B27">
        <w:t>rzekraczanie granic wynikających z profesjonalnej relacji dorosły – małoletni</w:t>
      </w:r>
      <w:r>
        <w:t>,</w:t>
      </w:r>
    </w:p>
    <w:p w14:paraId="5FD76291" w14:textId="77777777" w:rsidR="005B5C96" w:rsidRDefault="005B5C96" w:rsidP="005B5C96">
      <w:pPr>
        <w:pStyle w:val="Akapitzlist"/>
        <w:numPr>
          <w:ilvl w:val="0"/>
          <w:numId w:val="2"/>
        </w:numPr>
        <w:jc w:val="both"/>
      </w:pPr>
      <w:r>
        <w:t>n</w:t>
      </w:r>
      <w:r w:rsidRPr="008E7B27">
        <w:t>iereagowanie na zachowania i działania niedozwolone wobec małoletnich.</w:t>
      </w:r>
    </w:p>
    <w:p w14:paraId="64ED3555" w14:textId="77777777" w:rsidR="005B5C96" w:rsidRPr="008E7B27" w:rsidRDefault="005B5C96" w:rsidP="005B5C96">
      <w:pPr>
        <w:pStyle w:val="Akapitzlist"/>
        <w:jc w:val="both"/>
      </w:pPr>
    </w:p>
    <w:p w14:paraId="7B23E3DA" w14:textId="77777777" w:rsidR="005B5C96" w:rsidRPr="00256309" w:rsidRDefault="005B5C96" w:rsidP="005B5C96">
      <w:pPr>
        <w:jc w:val="both"/>
        <w:rPr>
          <w:b/>
          <w:sz w:val="24"/>
          <w:szCs w:val="24"/>
        </w:rPr>
      </w:pPr>
      <w:bookmarkStart w:id="2" w:name="_Hlk158838677"/>
      <w:r w:rsidRPr="00256309">
        <w:rPr>
          <w:b/>
          <w:sz w:val="24"/>
          <w:szCs w:val="24"/>
        </w:rPr>
        <w:lastRenderedPageBreak/>
        <w:t>IV. Wymogi dotyczące bezpiecznych relacji między małoletnimi</w:t>
      </w:r>
      <w:bookmarkEnd w:id="2"/>
      <w:r w:rsidRPr="00256309">
        <w:rPr>
          <w:b/>
          <w:sz w:val="24"/>
          <w:szCs w:val="24"/>
        </w:rPr>
        <w:t>.</w:t>
      </w:r>
    </w:p>
    <w:p w14:paraId="2AE92A91" w14:textId="77777777" w:rsidR="005B5C96" w:rsidRDefault="005B5C96" w:rsidP="005B5C96">
      <w:pPr>
        <w:jc w:val="both"/>
      </w:pPr>
      <w:r>
        <w:t>1.</w:t>
      </w:r>
      <w:r w:rsidRPr="00E92720">
        <w:t xml:space="preserve"> </w:t>
      </w:r>
      <w:r>
        <w:t xml:space="preserve">Małoletni powinni przestrzegać obowiązującego prawa, wewnątrzszkolnych przepisów i zasad </w:t>
      </w:r>
      <w:r>
        <w:br/>
        <w:t>oraz ogólnie przyjętych norm zachowania. Bezpieczne relacje między małoletnimi zapewniają:</w:t>
      </w:r>
    </w:p>
    <w:p w14:paraId="4E12C6A1" w14:textId="77777777" w:rsidR="005B5C96" w:rsidRPr="00AF076F" w:rsidRDefault="005B5C96" w:rsidP="005B5C96">
      <w:pPr>
        <w:pStyle w:val="Akapitzlist"/>
        <w:numPr>
          <w:ilvl w:val="0"/>
          <w:numId w:val="3"/>
        </w:numPr>
        <w:jc w:val="both"/>
      </w:pPr>
      <w:r>
        <w:t>j</w:t>
      </w:r>
      <w:r w:rsidRPr="00AF076F">
        <w:t xml:space="preserve">asne, znane </w:t>
      </w:r>
      <w:r>
        <w:t xml:space="preserve">uczniom i rodzicom </w:t>
      </w:r>
      <w:r w:rsidRPr="00AF076F">
        <w:t xml:space="preserve">zasady </w:t>
      </w:r>
      <w:r>
        <w:t xml:space="preserve">zapisane w szkolnych regulaminach, </w:t>
      </w:r>
    </w:p>
    <w:p w14:paraId="415AF30B" w14:textId="77777777" w:rsidR="005B5C96" w:rsidRPr="00AF076F" w:rsidRDefault="005B5C96" w:rsidP="005B5C96">
      <w:pPr>
        <w:pStyle w:val="Akapitzlist"/>
        <w:numPr>
          <w:ilvl w:val="0"/>
          <w:numId w:val="3"/>
        </w:numPr>
        <w:jc w:val="both"/>
      </w:pPr>
      <w:r>
        <w:t>w</w:t>
      </w:r>
      <w:r w:rsidRPr="00AF076F">
        <w:t xml:space="preserve">łaściwy nadzór pedagogiczny w szkole, systemy monitoringu i nadzoru, które pomagają </w:t>
      </w:r>
      <w:r>
        <w:br/>
      </w:r>
      <w:r w:rsidRPr="00AF076F">
        <w:t>w identyfikowaniu potencjalnych sytuacji ryzykownych oraz zapewniają bezpieczeństwo małoletnich</w:t>
      </w:r>
      <w:r>
        <w:t>,</w:t>
      </w:r>
      <w:r w:rsidRPr="00AF076F">
        <w:t xml:space="preserve"> np. dyżury nauczycieli na przerwach</w:t>
      </w:r>
      <w:r>
        <w:t xml:space="preserve"> czy</w:t>
      </w:r>
      <w:r w:rsidRPr="00AF076F">
        <w:t xml:space="preserve"> monitoring wizyjny</w:t>
      </w:r>
      <w:r>
        <w:t>,</w:t>
      </w:r>
    </w:p>
    <w:p w14:paraId="592ABDB1" w14:textId="77777777" w:rsidR="005B5C96" w:rsidRPr="00AF076F" w:rsidRDefault="005B5C96" w:rsidP="005B5C96">
      <w:pPr>
        <w:pStyle w:val="Akapitzlist"/>
        <w:numPr>
          <w:ilvl w:val="0"/>
          <w:numId w:val="3"/>
        </w:numPr>
        <w:jc w:val="both"/>
      </w:pPr>
      <w:r>
        <w:t>p</w:t>
      </w:r>
      <w:r w:rsidRPr="00AF076F">
        <w:t>rzestrzeganie zasad BHP, w tym noszenie identyfikatora</w:t>
      </w:r>
      <w:r>
        <w:t>,</w:t>
      </w:r>
    </w:p>
    <w:p w14:paraId="57BC2131" w14:textId="77777777" w:rsidR="005B5C96" w:rsidRPr="00AF076F" w:rsidRDefault="005B5C96" w:rsidP="005B5C96">
      <w:pPr>
        <w:pStyle w:val="Akapitzlist"/>
        <w:numPr>
          <w:ilvl w:val="0"/>
          <w:numId w:val="3"/>
        </w:numPr>
        <w:jc w:val="both"/>
      </w:pPr>
      <w:r>
        <w:t>w</w:t>
      </w:r>
      <w:r w:rsidRPr="00AF076F">
        <w:t>spółpraca między szkołą a rodzicami</w:t>
      </w:r>
      <w:r>
        <w:t>,</w:t>
      </w:r>
    </w:p>
    <w:p w14:paraId="6752323C" w14:textId="77777777" w:rsidR="005B5C96" w:rsidRPr="00AF076F" w:rsidRDefault="005B5C96" w:rsidP="005B5C96">
      <w:pPr>
        <w:pStyle w:val="Akapitzlist"/>
        <w:numPr>
          <w:ilvl w:val="0"/>
          <w:numId w:val="3"/>
        </w:numPr>
        <w:jc w:val="both"/>
      </w:pPr>
      <w:r>
        <w:t>d</w:t>
      </w:r>
      <w:r w:rsidRPr="00AF076F">
        <w:t>ziałania pro</w:t>
      </w:r>
      <w:r>
        <w:t xml:space="preserve">filaktyczno-wychowawcze szkoły </w:t>
      </w:r>
      <w:r w:rsidRPr="00AF076F">
        <w:t>wzmacnia</w:t>
      </w:r>
      <w:r>
        <w:t>jące ś</w:t>
      </w:r>
      <w:r w:rsidRPr="00AF076F">
        <w:t>wiadomoś</w:t>
      </w:r>
      <w:r>
        <w:t xml:space="preserve">ć </w:t>
      </w:r>
      <w:r w:rsidRPr="00AF076F">
        <w:t xml:space="preserve">niewłaściwych zachowań, które mogą być krzywdzące dla </w:t>
      </w:r>
      <w:r>
        <w:t>innej/innych</w:t>
      </w:r>
      <w:r w:rsidRPr="00AF076F">
        <w:t xml:space="preserve"> </w:t>
      </w:r>
      <w:r>
        <w:t>osoby/osób</w:t>
      </w:r>
      <w:r w:rsidRPr="00AF076F">
        <w:t>.</w:t>
      </w:r>
    </w:p>
    <w:p w14:paraId="575E150B" w14:textId="77777777" w:rsidR="005B5C96" w:rsidRDefault="005B5C96" w:rsidP="005B5C96">
      <w:pPr>
        <w:jc w:val="both"/>
      </w:pPr>
      <w:r>
        <w:t>2. Uczniowie powinni traktować się z szacunkiem:</w:t>
      </w:r>
    </w:p>
    <w:p w14:paraId="4F5A1A64" w14:textId="77777777" w:rsidR="005B5C96" w:rsidRPr="007C35A3" w:rsidRDefault="005B5C96" w:rsidP="005B5C96">
      <w:pPr>
        <w:pStyle w:val="Akapitzlist"/>
        <w:numPr>
          <w:ilvl w:val="0"/>
          <w:numId w:val="4"/>
        </w:numPr>
        <w:jc w:val="both"/>
      </w:pPr>
      <w:r w:rsidRPr="007C35A3">
        <w:t>w relacjach br</w:t>
      </w:r>
      <w:r>
        <w:t>ać</w:t>
      </w:r>
      <w:r w:rsidRPr="007C35A3">
        <w:t xml:space="preserve"> pod uwagę swoj</w:t>
      </w:r>
      <w:r>
        <w:t>e potrzeby oraz potrzeby innych,</w:t>
      </w:r>
      <w:r w:rsidRPr="007C35A3">
        <w:t xml:space="preserve"> </w:t>
      </w:r>
    </w:p>
    <w:p w14:paraId="4EB34E89" w14:textId="77777777" w:rsidR="005B5C96" w:rsidRPr="007C35A3" w:rsidRDefault="005B5C96" w:rsidP="005B5C96">
      <w:pPr>
        <w:pStyle w:val="Akapitzlist"/>
        <w:numPr>
          <w:ilvl w:val="0"/>
          <w:numId w:val="4"/>
        </w:numPr>
        <w:jc w:val="both"/>
      </w:pPr>
      <w:r w:rsidRPr="007C35A3">
        <w:t>okaz</w:t>
      </w:r>
      <w:r>
        <w:t>ywać</w:t>
      </w:r>
      <w:r w:rsidRPr="007C35A3">
        <w:t xml:space="preserve"> tolerancję i akceptację (niezależnie od sytuacji życiowej, wyznania, płci, orientacji seksualnej, pochodzenia, niepełnosprawności, światopoglądów itp.)</w:t>
      </w:r>
      <w:r>
        <w:t>,</w:t>
      </w:r>
    </w:p>
    <w:p w14:paraId="4FD8C04D" w14:textId="77777777" w:rsidR="005B5C96" w:rsidRPr="007C35A3" w:rsidRDefault="005B5C96" w:rsidP="005B5C96">
      <w:pPr>
        <w:pStyle w:val="Akapitzlist"/>
        <w:numPr>
          <w:ilvl w:val="0"/>
          <w:numId w:val="4"/>
        </w:numPr>
        <w:jc w:val="both"/>
      </w:pPr>
      <w:r>
        <w:t>stosować</w:t>
      </w:r>
      <w:r w:rsidRPr="007C35A3">
        <w:t xml:space="preserve"> zasad</w:t>
      </w:r>
      <w:r>
        <w:t>y dobrej</w:t>
      </w:r>
      <w:r w:rsidRPr="007C35A3">
        <w:t xml:space="preserve"> komunikacji</w:t>
      </w:r>
      <w:r>
        <w:t xml:space="preserve">, </w:t>
      </w:r>
    </w:p>
    <w:p w14:paraId="49561E57" w14:textId="77777777" w:rsidR="005B5C96" w:rsidRPr="007C35A3" w:rsidRDefault="005B5C96" w:rsidP="005B5C96">
      <w:pPr>
        <w:pStyle w:val="Akapitzlist"/>
        <w:numPr>
          <w:ilvl w:val="0"/>
          <w:numId w:val="4"/>
        </w:numPr>
        <w:jc w:val="both"/>
      </w:pPr>
      <w:r>
        <w:t>dążyć</w:t>
      </w:r>
      <w:r w:rsidRPr="007C35A3">
        <w:t xml:space="preserve"> do wszechstronnego i obiektywnego wyjaśnienia spornych kwestii i nieporozumień</w:t>
      </w:r>
      <w:r>
        <w:t>.</w:t>
      </w:r>
    </w:p>
    <w:p w14:paraId="07D6DDAE" w14:textId="77777777" w:rsidR="005B5C96" w:rsidRPr="007C35A3" w:rsidRDefault="005B5C96" w:rsidP="005B5C96">
      <w:pPr>
        <w:jc w:val="both"/>
      </w:pPr>
      <w:r>
        <w:t xml:space="preserve">4. </w:t>
      </w:r>
      <w:r w:rsidRPr="007C35A3">
        <w:t>Młodzież powinna znać i stosować procedury zgłaszania wszelkich incydentów nadużyć lub sytuacji ryzykownych.</w:t>
      </w:r>
    </w:p>
    <w:p w14:paraId="5903092B" w14:textId="77777777" w:rsidR="005B5C96" w:rsidRPr="00E92720" w:rsidRDefault="005B5C96" w:rsidP="005B5C96">
      <w:pPr>
        <w:jc w:val="both"/>
      </w:pPr>
      <w:r>
        <w:t>5</w:t>
      </w:r>
      <w:r w:rsidRPr="00E92720">
        <w:t>. Zachowania niedozwolone między małoletnimi:</w:t>
      </w:r>
    </w:p>
    <w:p w14:paraId="64838FDC" w14:textId="77777777" w:rsidR="005B5C96" w:rsidRPr="00280260" w:rsidRDefault="005B5C96" w:rsidP="005B5C96">
      <w:pPr>
        <w:pStyle w:val="Akapitzlist"/>
        <w:numPr>
          <w:ilvl w:val="0"/>
          <w:numId w:val="5"/>
        </w:numPr>
        <w:jc w:val="both"/>
      </w:pPr>
      <w:r>
        <w:t>ł</w:t>
      </w:r>
      <w:r w:rsidRPr="00280260">
        <w:t>amanie obowiązującego prawa oraz wew</w:t>
      </w:r>
      <w:r>
        <w:t>nątrzszkolnych zasad i procedur,</w:t>
      </w:r>
      <w:r w:rsidRPr="00280260">
        <w:t xml:space="preserve"> </w:t>
      </w:r>
    </w:p>
    <w:p w14:paraId="2632D193" w14:textId="77777777" w:rsidR="005B5C96" w:rsidRPr="00280260" w:rsidRDefault="005B5C96" w:rsidP="005B5C96">
      <w:pPr>
        <w:pStyle w:val="Akapitzlist"/>
        <w:numPr>
          <w:ilvl w:val="0"/>
          <w:numId w:val="5"/>
        </w:numPr>
        <w:jc w:val="both"/>
      </w:pPr>
      <w:r>
        <w:t>n</w:t>
      </w:r>
      <w:r w:rsidRPr="00280260">
        <w:t>ieprzestrzeganie zasad BHP</w:t>
      </w:r>
      <w:r>
        <w:t>,</w:t>
      </w:r>
    </w:p>
    <w:p w14:paraId="069EC867" w14:textId="77777777" w:rsidR="005B5C96" w:rsidRPr="00280260" w:rsidRDefault="005B5C96" w:rsidP="005B5C96">
      <w:pPr>
        <w:pStyle w:val="Akapitzlist"/>
        <w:numPr>
          <w:ilvl w:val="0"/>
          <w:numId w:val="5"/>
        </w:numPr>
        <w:jc w:val="both"/>
      </w:pPr>
      <w:r>
        <w:t>s</w:t>
      </w:r>
      <w:r w:rsidRPr="00280260">
        <w:t>tosowanie przemocy w jakiejkolwiek formie (fizyczna, psychiczna, cyberprzemoc, inna)</w:t>
      </w:r>
      <w:r>
        <w:t>,</w:t>
      </w:r>
    </w:p>
    <w:p w14:paraId="147ABC49" w14:textId="77777777" w:rsidR="005B5C96" w:rsidRPr="00280260" w:rsidRDefault="005B5C96" w:rsidP="005B5C96">
      <w:pPr>
        <w:pStyle w:val="Akapitzlist"/>
        <w:numPr>
          <w:ilvl w:val="0"/>
          <w:numId w:val="5"/>
        </w:numPr>
        <w:jc w:val="both"/>
      </w:pPr>
      <w:r>
        <w:t>z</w:t>
      </w:r>
      <w:r w:rsidRPr="00280260">
        <w:t>achowania zagrażające bezpiec</w:t>
      </w:r>
      <w:r>
        <w:t>zeństwu, zdrowiu i życiu innych,</w:t>
      </w:r>
    </w:p>
    <w:p w14:paraId="4395FE15" w14:textId="77777777" w:rsidR="005B5C96" w:rsidRPr="00280260" w:rsidRDefault="005B5C96" w:rsidP="005B5C96">
      <w:pPr>
        <w:pStyle w:val="Akapitzlist"/>
        <w:numPr>
          <w:ilvl w:val="0"/>
          <w:numId w:val="5"/>
        </w:numPr>
        <w:jc w:val="both"/>
      </w:pPr>
      <w:r>
        <w:t>n</w:t>
      </w:r>
      <w:r w:rsidRPr="00280260">
        <w:t>ieszanowanie i niszczenie mienia</w:t>
      </w:r>
      <w:r>
        <w:t>,</w:t>
      </w:r>
    </w:p>
    <w:p w14:paraId="6C4142FE" w14:textId="77777777" w:rsidR="005B5C96" w:rsidRDefault="005B5C96" w:rsidP="005B5C96">
      <w:pPr>
        <w:pStyle w:val="Akapitzlist"/>
        <w:numPr>
          <w:ilvl w:val="0"/>
          <w:numId w:val="5"/>
        </w:numPr>
        <w:jc w:val="both"/>
      </w:pPr>
      <w:r>
        <w:t>n</w:t>
      </w:r>
      <w:r w:rsidRPr="00280260">
        <w:t>aruszanie godności i praw drugiej osoby (niezależnie od sytuacji życiowej, wyznania, płci, orientacji seksualnej, pochodzenia, niepełnosprawności, światopogląd</w:t>
      </w:r>
      <w:r>
        <w:t>u</w:t>
      </w:r>
      <w:r w:rsidRPr="00280260">
        <w:t xml:space="preserve"> itp.</w:t>
      </w:r>
      <w:r>
        <w:t>)</w:t>
      </w:r>
      <w:r w:rsidRPr="00280260">
        <w:t xml:space="preserve">, </w:t>
      </w:r>
    </w:p>
    <w:p w14:paraId="1EB40289" w14:textId="77777777" w:rsidR="005B5C96" w:rsidRPr="00280260" w:rsidRDefault="005B5C96" w:rsidP="005B5C96">
      <w:pPr>
        <w:pStyle w:val="Akapitzlist"/>
        <w:numPr>
          <w:ilvl w:val="0"/>
          <w:numId w:val="5"/>
        </w:numPr>
        <w:jc w:val="both"/>
      </w:pPr>
      <w:r w:rsidRPr="00280260">
        <w:t>postawy</w:t>
      </w:r>
      <w:r>
        <w:t xml:space="preserve"> i zachowania</w:t>
      </w:r>
      <w:r w:rsidRPr="00280260">
        <w:t xml:space="preserve"> </w:t>
      </w:r>
      <w:r>
        <w:t xml:space="preserve">dyskryminujące w tym </w:t>
      </w:r>
      <w:r w:rsidRPr="00280260">
        <w:t>rasistowski</w:t>
      </w:r>
      <w:r>
        <w:t>e, homofoniczne itp., ,</w:t>
      </w:r>
    </w:p>
    <w:p w14:paraId="7AD209C6" w14:textId="77777777" w:rsidR="005B5C96" w:rsidRPr="001E24A7" w:rsidRDefault="005B5C96" w:rsidP="005B5C96">
      <w:pPr>
        <w:pStyle w:val="Akapitzlist"/>
        <w:numPr>
          <w:ilvl w:val="0"/>
          <w:numId w:val="5"/>
        </w:numPr>
        <w:jc w:val="both"/>
      </w:pPr>
      <w:r>
        <w:t>n</w:t>
      </w:r>
      <w:r w:rsidRPr="00280260">
        <w:t>aruszanie nietykalności</w:t>
      </w:r>
      <w:r>
        <w:t xml:space="preserve"> (fizycznej, psychicznej i materialnej)</w:t>
      </w:r>
      <w:r w:rsidRPr="00280260">
        <w:t xml:space="preserve"> </w:t>
      </w:r>
    </w:p>
    <w:p w14:paraId="66CDE01F" w14:textId="77777777" w:rsidR="005B5C96" w:rsidRPr="00280260" w:rsidRDefault="005B5C96" w:rsidP="005B5C96">
      <w:pPr>
        <w:pStyle w:val="Akapitzlist"/>
        <w:numPr>
          <w:ilvl w:val="0"/>
          <w:numId w:val="5"/>
        </w:numPr>
        <w:jc w:val="both"/>
      </w:pPr>
      <w:r>
        <w:t>n</w:t>
      </w:r>
      <w:r w:rsidRPr="00280260">
        <w:t>amawianie do łamania prawa i zasad szkoły</w:t>
      </w:r>
      <w:r>
        <w:t>,</w:t>
      </w:r>
    </w:p>
    <w:p w14:paraId="031BF462" w14:textId="77777777" w:rsidR="005B5C96" w:rsidRPr="00280260" w:rsidRDefault="005B5C96" w:rsidP="005B5C96">
      <w:pPr>
        <w:pStyle w:val="Akapitzlist"/>
        <w:numPr>
          <w:ilvl w:val="0"/>
          <w:numId w:val="5"/>
        </w:numPr>
        <w:jc w:val="both"/>
      </w:pPr>
      <w:r>
        <w:t>n</w:t>
      </w:r>
      <w:r w:rsidRPr="00280260">
        <w:t>iereagowanie na zachowania i działania niedozwolone wobec rówieśników.</w:t>
      </w:r>
    </w:p>
    <w:p w14:paraId="627B1563" w14:textId="77777777" w:rsidR="005B5C96" w:rsidRPr="00E92720" w:rsidRDefault="005B5C96" w:rsidP="005B5C96">
      <w:pPr>
        <w:jc w:val="both"/>
      </w:pPr>
      <w:r>
        <w:t>6</w:t>
      </w:r>
      <w:r w:rsidRPr="00E92720">
        <w:t>. Zachowania niedozwolone między małoletnimi</w:t>
      </w:r>
      <w:r>
        <w:t xml:space="preserve"> a personelem szkoły:</w:t>
      </w:r>
    </w:p>
    <w:p w14:paraId="26F0633E" w14:textId="77777777" w:rsidR="005B5C96" w:rsidRPr="00280260" w:rsidRDefault="005B5C96" w:rsidP="005B5C96">
      <w:pPr>
        <w:pStyle w:val="Akapitzlist"/>
        <w:numPr>
          <w:ilvl w:val="0"/>
          <w:numId w:val="6"/>
        </w:numPr>
        <w:jc w:val="both"/>
      </w:pPr>
      <w:r>
        <w:t>p</w:t>
      </w:r>
      <w:r w:rsidRPr="00280260">
        <w:t>rzekraczanie granic w relacjach rówieśniczych i z pracownikami szkoły</w:t>
      </w:r>
      <w:r>
        <w:t>,</w:t>
      </w:r>
    </w:p>
    <w:p w14:paraId="6F1BF7B2" w14:textId="77777777" w:rsidR="005B5C96" w:rsidRPr="00280260" w:rsidRDefault="005B5C96" w:rsidP="005B5C96">
      <w:pPr>
        <w:pStyle w:val="Akapitzlist"/>
        <w:numPr>
          <w:ilvl w:val="0"/>
          <w:numId w:val="6"/>
        </w:numPr>
        <w:jc w:val="both"/>
      </w:pPr>
      <w:r>
        <w:t>i</w:t>
      </w:r>
      <w:r w:rsidRPr="00280260">
        <w:t>gnorowanie zaleceń nauczycieli i lekceważenie personelu.</w:t>
      </w:r>
    </w:p>
    <w:p w14:paraId="1EFA4E05" w14:textId="77777777" w:rsidR="005B5C96" w:rsidRDefault="005B5C96" w:rsidP="005B5C96">
      <w:pPr>
        <w:jc w:val="both"/>
      </w:pPr>
      <w:r>
        <w:t xml:space="preserve">7. </w:t>
      </w:r>
      <w:r w:rsidRPr="007C35A3">
        <w:t>Decyzje dotyczące ucznia powinny zawsze uwzględniać jego oczekiwania, ale również brać pod uwagę bezpieczeństwo pozostałych uczniów.</w:t>
      </w:r>
    </w:p>
    <w:p w14:paraId="038FCE17" w14:textId="77777777" w:rsidR="005B5C96" w:rsidRPr="00256309" w:rsidRDefault="005B5C96" w:rsidP="005B5C96">
      <w:pPr>
        <w:jc w:val="both"/>
        <w:rPr>
          <w:b/>
          <w:sz w:val="24"/>
          <w:szCs w:val="24"/>
        </w:rPr>
      </w:pPr>
      <w:bookmarkStart w:id="3" w:name="_Hlk158838916"/>
      <w:r w:rsidRPr="00256309">
        <w:rPr>
          <w:b/>
          <w:sz w:val="24"/>
          <w:szCs w:val="24"/>
        </w:rPr>
        <w:t>V. Zasady i procedury postępowania w sytuacji podejrzenia krzywdzenia lub posiadania informacji o krzywdzeniu małoletniego.</w:t>
      </w:r>
    </w:p>
    <w:bookmarkEnd w:id="3"/>
    <w:p w14:paraId="3EE20BA4" w14:textId="77777777" w:rsidR="005B5C96" w:rsidRPr="00DB355E" w:rsidRDefault="005B5C96" w:rsidP="005B5C96">
      <w:pPr>
        <w:jc w:val="both"/>
      </w:pPr>
      <w:r w:rsidRPr="00DB355E">
        <w:t xml:space="preserve">1. Zasady i procedury podejmowania interwencji </w:t>
      </w:r>
      <w:r w:rsidRPr="00DB355E">
        <w:rPr>
          <w:bCs/>
        </w:rPr>
        <w:t>w sytuacji podejrzenia krzywdzenia lub posiadania informacji o krzywdzeniu małoletniego</w:t>
      </w:r>
      <w:r w:rsidRPr="00DB355E">
        <w:t xml:space="preserve"> są uzależni</w:t>
      </w:r>
      <w:r>
        <w:t>o</w:t>
      </w:r>
      <w:r w:rsidRPr="00DB355E">
        <w:t>ne od stopnia zagrożenia.</w:t>
      </w:r>
    </w:p>
    <w:p w14:paraId="00E570C4" w14:textId="77777777" w:rsidR="005B5C96" w:rsidRPr="002D5F3A" w:rsidRDefault="005B5C96" w:rsidP="005B5C96">
      <w:pPr>
        <w:jc w:val="both"/>
      </w:pPr>
      <w:r w:rsidRPr="002D5F3A">
        <w:lastRenderedPageBreak/>
        <w:t>2.</w:t>
      </w:r>
      <w:r>
        <w:t xml:space="preserve"> </w:t>
      </w:r>
      <w:r w:rsidRPr="002D5F3A">
        <w:t xml:space="preserve">Postępowanie </w:t>
      </w:r>
      <w:r w:rsidRPr="002D5F3A">
        <w:rPr>
          <w:bCs/>
        </w:rPr>
        <w:t>w sytuacji podejrzenia krzywdzenia lub posiadania informacji o krzywdzeniu małoletniego</w:t>
      </w:r>
      <w:r w:rsidRPr="002D5F3A">
        <w:t>:</w:t>
      </w:r>
    </w:p>
    <w:p w14:paraId="7D23CF0A" w14:textId="77777777" w:rsidR="005B5C96" w:rsidRDefault="005B5C96" w:rsidP="005B5C96">
      <w:pPr>
        <w:pStyle w:val="Akapitzlist"/>
        <w:numPr>
          <w:ilvl w:val="0"/>
          <w:numId w:val="11"/>
        </w:numPr>
        <w:jc w:val="both"/>
      </w:pPr>
      <w:r w:rsidRPr="00E5270A">
        <w:t>zgłoszenie do wychowawcy lub osoby zaufanej (pracownik liceum)</w:t>
      </w:r>
      <w:r>
        <w:t>,</w:t>
      </w:r>
    </w:p>
    <w:p w14:paraId="61CAA98B" w14:textId="77777777" w:rsidR="005B5C96" w:rsidRDefault="005B5C96" w:rsidP="005B5C96">
      <w:pPr>
        <w:pStyle w:val="Akapitzlist"/>
        <w:numPr>
          <w:ilvl w:val="0"/>
          <w:numId w:val="11"/>
        </w:numPr>
        <w:jc w:val="both"/>
      </w:pPr>
      <w:r w:rsidRPr="00E5270A">
        <w:t>weryfikacja zgłoszenia przez wychowawcę lub osobę zaufaną,</w:t>
      </w:r>
    </w:p>
    <w:p w14:paraId="36D72911" w14:textId="77777777" w:rsidR="005B5C96" w:rsidRDefault="005B5C96" w:rsidP="005B5C96">
      <w:pPr>
        <w:pStyle w:val="Akapitzlist"/>
        <w:numPr>
          <w:ilvl w:val="0"/>
          <w:numId w:val="11"/>
        </w:numPr>
        <w:jc w:val="both"/>
      </w:pPr>
      <w:r w:rsidRPr="00E5270A">
        <w:t>zorganizowanie właściwej formy pomocy małoletniemu zgodnie z zasadami pracy liceum: mogą to być oddziaływania wychowawcze , interwencyjno-profilaktyczne lub wspierające,</w:t>
      </w:r>
    </w:p>
    <w:p w14:paraId="774F3668" w14:textId="77777777" w:rsidR="005B5C96" w:rsidRPr="00E5270A" w:rsidRDefault="005B5C96" w:rsidP="005B5C96">
      <w:pPr>
        <w:pStyle w:val="Akapitzlist"/>
        <w:numPr>
          <w:ilvl w:val="0"/>
          <w:numId w:val="11"/>
        </w:numPr>
        <w:jc w:val="both"/>
      </w:pPr>
      <w:r w:rsidRPr="00E5270A">
        <w:t>działania interwencyjne w zależności od stopnia zagrożenia mogą być wspierane przez instytucje (sąd, policja, MOPR, Ośrodek Pomocy Społecznej).</w:t>
      </w:r>
    </w:p>
    <w:p w14:paraId="34E72DB1" w14:textId="77777777" w:rsidR="005B5C96" w:rsidRPr="00DB355E" w:rsidRDefault="005B5C96" w:rsidP="005B5C96">
      <w:pPr>
        <w:jc w:val="both"/>
      </w:pPr>
      <w:r>
        <w:t xml:space="preserve">3. </w:t>
      </w:r>
      <w:r w:rsidRPr="00DB355E">
        <w:t>Osob</w:t>
      </w:r>
      <w:r>
        <w:t>ami</w:t>
      </w:r>
      <w:r w:rsidRPr="00DB355E">
        <w:t xml:space="preserve"> odpowiedzialn</w:t>
      </w:r>
      <w:r>
        <w:t>ymi</w:t>
      </w:r>
      <w:r w:rsidRPr="00DB355E">
        <w:t xml:space="preserve"> za przyjmowanie zgłoszeń o zdarze</w:t>
      </w:r>
      <w:r>
        <w:t xml:space="preserve">niach zagrażających małoletniemu </w:t>
      </w:r>
      <w:r>
        <w:br/>
      </w:r>
      <w:r w:rsidRPr="00DB355E">
        <w:t>i udzielenie mu wsparcia</w:t>
      </w:r>
      <w:r>
        <w:t xml:space="preserve"> są</w:t>
      </w:r>
      <w:r w:rsidRPr="00DB355E">
        <w:t>:</w:t>
      </w:r>
    </w:p>
    <w:p w14:paraId="23D0A729" w14:textId="77777777" w:rsidR="005B5C96" w:rsidRPr="00E5270A" w:rsidRDefault="005B5C96" w:rsidP="005B5C96">
      <w:pPr>
        <w:pStyle w:val="Akapitzlist"/>
        <w:numPr>
          <w:ilvl w:val="0"/>
          <w:numId w:val="7"/>
        </w:numPr>
        <w:jc w:val="both"/>
      </w:pPr>
      <w:r w:rsidRPr="00E5270A">
        <w:t>wychowawca lub zaufany pracownik liceum (każda informacja trafia do wychowawcy klasy),</w:t>
      </w:r>
    </w:p>
    <w:p w14:paraId="16A98ACB" w14:textId="77777777" w:rsidR="005B5C96" w:rsidRPr="00E5270A" w:rsidRDefault="005B5C96" w:rsidP="005B5C96">
      <w:pPr>
        <w:pStyle w:val="Akapitzlist"/>
        <w:numPr>
          <w:ilvl w:val="0"/>
          <w:numId w:val="7"/>
        </w:numPr>
        <w:jc w:val="both"/>
      </w:pPr>
      <w:r w:rsidRPr="00E5270A">
        <w:t>właściwy specjalista</w:t>
      </w:r>
      <w:r>
        <w:t xml:space="preserve"> (pedagog, psycholog</w:t>
      </w:r>
      <w:r w:rsidRPr="00E5270A">
        <w:t>),</w:t>
      </w:r>
    </w:p>
    <w:p w14:paraId="013E3862" w14:textId="77777777" w:rsidR="005B5C96" w:rsidRDefault="005B5C96" w:rsidP="005B5C96">
      <w:pPr>
        <w:pStyle w:val="Akapitzlist"/>
        <w:numPr>
          <w:ilvl w:val="0"/>
          <w:numId w:val="7"/>
        </w:numPr>
        <w:jc w:val="both"/>
      </w:pPr>
      <w:r w:rsidRPr="00E5270A">
        <w:t>dyrektor.</w:t>
      </w:r>
    </w:p>
    <w:p w14:paraId="4B05C8A4" w14:textId="77777777" w:rsidR="005B5C96" w:rsidRDefault="005B5C96" w:rsidP="005B5C96">
      <w:pPr>
        <w:jc w:val="both"/>
      </w:pPr>
      <w:r>
        <w:t>4</w:t>
      </w:r>
      <w:r w:rsidRPr="00DB355E">
        <w:t xml:space="preserve">. </w:t>
      </w:r>
      <w:r>
        <w:t>Z</w:t>
      </w:r>
      <w:r w:rsidRPr="00DB355E">
        <w:t>espół złożony z wychowawcy, specja</w:t>
      </w:r>
      <w:r>
        <w:t>listy, rodzica (</w:t>
      </w:r>
      <w:r w:rsidRPr="00DB355E">
        <w:t>w uzasadnionych przypadkach</w:t>
      </w:r>
      <w:r>
        <w:t xml:space="preserve"> również </w:t>
      </w:r>
      <w:r w:rsidRPr="00DB355E">
        <w:t>dyrektora liceum) ustala plan wsparcia</w:t>
      </w:r>
      <w:r>
        <w:t xml:space="preserve"> </w:t>
      </w:r>
      <w:r w:rsidRPr="00DB355E">
        <w:t>małoletniego zgodny z zasadami pracy liceum i obowiązującym prawem.</w:t>
      </w:r>
    </w:p>
    <w:p w14:paraId="37EF0888" w14:textId="77777777" w:rsidR="005B5C96" w:rsidRPr="00DB355E" w:rsidRDefault="005B5C96" w:rsidP="005B5C96">
      <w:pPr>
        <w:jc w:val="both"/>
      </w:pPr>
      <w:r>
        <w:t xml:space="preserve">5. Wszyscy pracownicy liceum są uprawnieni do wszczęcia procedury Niebieskiej Karty XI LO zgodnie </w:t>
      </w:r>
      <w:r>
        <w:br/>
        <w:t xml:space="preserve">z załączonym regulaminem </w:t>
      </w:r>
      <w:r w:rsidRPr="00DB355E">
        <w:t>(Za</w:t>
      </w:r>
      <w:r>
        <w:t>łącznik 1- Procedura Niebieskiej</w:t>
      </w:r>
      <w:r w:rsidRPr="00DB355E">
        <w:t xml:space="preserve"> Karty XI LO).</w:t>
      </w:r>
    </w:p>
    <w:p w14:paraId="68271D40" w14:textId="77777777" w:rsidR="005B5C96" w:rsidRPr="00DB355E" w:rsidRDefault="005B5C96" w:rsidP="005B5C96">
      <w:pPr>
        <w:jc w:val="both"/>
      </w:pPr>
      <w:r>
        <w:t xml:space="preserve">6. Dokumentacja dotycząca </w:t>
      </w:r>
      <w:r w:rsidRPr="00DB355E">
        <w:t>ujawnionych lub zgłoszonych incydentów lub zdarzeń zagrażających dobru małoletniego (notatki z podjętych działań) przechowywane w segregatorze w sekretariacie liceum</w:t>
      </w:r>
      <w:r>
        <w:t>.</w:t>
      </w:r>
      <w:r w:rsidRPr="00DB355E">
        <w:t xml:space="preserve"> </w:t>
      </w:r>
    </w:p>
    <w:p w14:paraId="3F9A03E8" w14:textId="77777777" w:rsidR="005B5C96" w:rsidRPr="00256309" w:rsidRDefault="005B5C96" w:rsidP="005B5C96">
      <w:pPr>
        <w:jc w:val="both"/>
        <w:rPr>
          <w:b/>
          <w:bCs/>
          <w:sz w:val="24"/>
          <w:szCs w:val="24"/>
        </w:rPr>
      </w:pPr>
      <w:r w:rsidRPr="00AE762B">
        <w:rPr>
          <w:b/>
          <w:bCs/>
          <w:sz w:val="24"/>
          <w:szCs w:val="24"/>
        </w:rPr>
        <w:t>VI. Zasady</w:t>
      </w:r>
      <w:r w:rsidRPr="00256309">
        <w:rPr>
          <w:b/>
          <w:bCs/>
          <w:sz w:val="24"/>
          <w:szCs w:val="24"/>
        </w:rPr>
        <w:t xml:space="preserve"> korzystania z urządzeń elektronicznych z dostępem do Internetu. Procedury ochrony uczniów przez treściami szkodliwymi i zagrożeniami w sieci</w:t>
      </w:r>
      <w:r>
        <w:rPr>
          <w:b/>
          <w:bCs/>
          <w:sz w:val="24"/>
          <w:szCs w:val="24"/>
        </w:rPr>
        <w:t xml:space="preserve"> </w:t>
      </w:r>
      <w:r w:rsidRPr="00256309">
        <w:rPr>
          <w:b/>
          <w:bCs/>
          <w:sz w:val="24"/>
          <w:szCs w:val="24"/>
        </w:rPr>
        <w:t xml:space="preserve">WWW </w:t>
      </w:r>
      <w:r>
        <w:rPr>
          <w:b/>
          <w:bCs/>
          <w:sz w:val="24"/>
          <w:szCs w:val="24"/>
        </w:rPr>
        <w:br/>
      </w:r>
      <w:r w:rsidRPr="00256309">
        <w:rPr>
          <w:b/>
          <w:bCs/>
          <w:sz w:val="24"/>
          <w:szCs w:val="24"/>
        </w:rPr>
        <w:t>oraz utrwalonymi w innej formie</w:t>
      </w:r>
    </w:p>
    <w:p w14:paraId="1294A517" w14:textId="77777777" w:rsidR="005B5C96" w:rsidRPr="006D2E72" w:rsidRDefault="005B5C96" w:rsidP="005B5C96">
      <w:pPr>
        <w:jc w:val="both"/>
      </w:pPr>
      <w:r>
        <w:t xml:space="preserve">1. </w:t>
      </w:r>
      <w:r w:rsidRPr="006D2E72">
        <w:t xml:space="preserve">Szkoła zapewnia uczniom dostęp do Internetu oraz podejmuje działania zabezpieczające uczniów przed dostępem do treści, które mogą stanowić zagrożenie dla ich prawidłowego rozwoju; </w:t>
      </w:r>
      <w:r>
        <w:t>w</w:t>
      </w:r>
      <w:r w:rsidRPr="006D2E72">
        <w:t xml:space="preserve"> szczególności instal</w:t>
      </w:r>
      <w:r>
        <w:t>uje</w:t>
      </w:r>
      <w:r w:rsidRPr="006D2E72">
        <w:t xml:space="preserve"> i aktualiz</w:t>
      </w:r>
      <w:r>
        <w:t>uje</w:t>
      </w:r>
      <w:r w:rsidRPr="006D2E72">
        <w:t xml:space="preserve"> oprogramowanie zabezpieczające.</w:t>
      </w:r>
    </w:p>
    <w:p w14:paraId="6B8E139B" w14:textId="77777777" w:rsidR="005B5C96" w:rsidRPr="006D2E72" w:rsidRDefault="005B5C96" w:rsidP="005B5C96">
      <w:pPr>
        <w:jc w:val="both"/>
      </w:pPr>
      <w:r>
        <w:t xml:space="preserve">2. </w:t>
      </w:r>
      <w:r w:rsidRPr="006D2E72">
        <w:t>Zasady bezpiecznego korzystania z Internetu i mediów elektronicznych w XI Liceum Ogólnokształcącym im. rtm. Witolda Pileckiego w Białymstoku:</w:t>
      </w:r>
    </w:p>
    <w:p w14:paraId="4493209D" w14:textId="77777777" w:rsidR="005B5C96" w:rsidRPr="006D2E72" w:rsidRDefault="005B5C96" w:rsidP="005B5C96">
      <w:pPr>
        <w:jc w:val="both"/>
      </w:pPr>
      <w:r>
        <w:t>1) n</w:t>
      </w:r>
      <w:r w:rsidRPr="006D2E72">
        <w:t xml:space="preserve">a terenie szkoły dostęp ucznia do Internetu jest możliwy: </w:t>
      </w:r>
    </w:p>
    <w:p w14:paraId="5B56F1E3" w14:textId="77777777" w:rsidR="005B5C96" w:rsidRPr="006D2E72" w:rsidRDefault="005B5C96" w:rsidP="005B5C96">
      <w:pPr>
        <w:pStyle w:val="Akapitzlist"/>
        <w:numPr>
          <w:ilvl w:val="0"/>
          <w:numId w:val="12"/>
        </w:numPr>
        <w:jc w:val="both"/>
      </w:pPr>
      <w:r w:rsidRPr="006D2E72">
        <w:t>pod nadzorem pracownika placówki na zajęciach komputerowych,</w:t>
      </w:r>
    </w:p>
    <w:p w14:paraId="318A7CEA" w14:textId="77777777" w:rsidR="005B5C96" w:rsidRPr="006D2E72" w:rsidRDefault="005B5C96" w:rsidP="005B5C96">
      <w:pPr>
        <w:pStyle w:val="Akapitzlist"/>
        <w:numPr>
          <w:ilvl w:val="0"/>
          <w:numId w:val="12"/>
        </w:numPr>
        <w:jc w:val="both"/>
      </w:pPr>
      <w:r w:rsidRPr="006D2E72">
        <w:t xml:space="preserve">bez nadzoru nauczyciela – na przeznaczonych do tego komputerach, znajdujących się </w:t>
      </w:r>
      <w:r>
        <w:br/>
      </w:r>
      <w:r w:rsidRPr="006D2E72">
        <w:t>na terenie placówki (dostęp swobodny)</w:t>
      </w:r>
      <w:r>
        <w:t>,</w:t>
      </w:r>
    </w:p>
    <w:p w14:paraId="28E6E29E" w14:textId="77777777" w:rsidR="005B5C96" w:rsidRPr="006D2E72" w:rsidRDefault="005B5C96" w:rsidP="005B5C96">
      <w:pPr>
        <w:pStyle w:val="Akapitzlist"/>
        <w:numPr>
          <w:ilvl w:val="0"/>
          <w:numId w:val="12"/>
        </w:numPr>
        <w:jc w:val="both"/>
      </w:pPr>
      <w:r w:rsidRPr="006D2E72">
        <w:t>na przerwach – przy użyciu własnych urządzeń elektronicznych; na zajęciach lekcyjnych obowiązuje Zarządzenie Nr 10/2023 z dnia 1 września 2023 (Zarządzenie Dyrektora XI LO)</w:t>
      </w:r>
      <w:r>
        <w:t>.</w:t>
      </w:r>
    </w:p>
    <w:p w14:paraId="3C90976C" w14:textId="77777777" w:rsidR="005B5C96" w:rsidRDefault="005B5C96" w:rsidP="005B5C96">
      <w:pPr>
        <w:jc w:val="both"/>
      </w:pPr>
      <w:r>
        <w:t>2) w przypadku dostępu realizowanego pod nadzorem pracownika placówki, pracownik ma obowiązek informowania uczniów o zasadach bezpiecznego korzystania z Internetu. Pracownik czuwa także nad bezpieczeństwem korzystania z Internetu przez młodzież podczas lekcji;</w:t>
      </w:r>
    </w:p>
    <w:p w14:paraId="120DE3C7" w14:textId="77777777" w:rsidR="005B5C96" w:rsidRDefault="005B5C96" w:rsidP="005B5C96">
      <w:pPr>
        <w:jc w:val="both"/>
      </w:pPr>
      <w:r>
        <w:t xml:space="preserve">3) placówka zapewnia stały dostęp do materiałów edukacyjnych, dotyczących bezpiecznego korzystania z Internetu, przy komputerach, z których możliwy jest dostęp swobodny (https://lo11.edu.bialystok.pl/pl/rodzice/ochrona-dzieci-przed-krzywdzeniem.html); </w:t>
      </w:r>
    </w:p>
    <w:p w14:paraId="39E7FF18" w14:textId="77777777" w:rsidR="005B5C96" w:rsidRDefault="005B5C96" w:rsidP="005B5C96">
      <w:pPr>
        <w:jc w:val="both"/>
      </w:pPr>
      <w:r>
        <w:lastRenderedPageBreak/>
        <w:t>4) administrator sieci przydziela każdemu uczniowi indywidualny login i hasło umożliwiające korzystanie z Internetu w pracowni komputerowej; poza pracownią na terenie szkoły obowiązuje login i hasło dostępu do Wi-Fi (internetowej sieci szkolnej – „Uczniowie”). Login i hasło są dostępne tylko młodzieży uczącej się w XI LO;</w:t>
      </w:r>
    </w:p>
    <w:p w14:paraId="1431FF3B" w14:textId="77777777" w:rsidR="005B5C96" w:rsidRDefault="005B5C96" w:rsidP="005B5C96">
      <w:pPr>
        <w:jc w:val="both"/>
      </w:pPr>
      <w:r>
        <w:t>5) administrator sieci regularnie sprawdza, czy na komputerach z dostępem do Internetu nie znajdują się niebezpieczne treści. W przypadku ich znalezienia, administrator zabezpiecza dowody celem identyfikacji sprawcy oraz zgłasza dyrektorowi i pedagogowi/psychologowi. W zależności od powagi czynu dyrektor zawiadamia policję, sąd rodzinny lub prokuraturę.</w:t>
      </w:r>
    </w:p>
    <w:p w14:paraId="5D194729" w14:textId="77777777" w:rsidR="005B5C96" w:rsidRPr="00256309" w:rsidRDefault="005B5C96" w:rsidP="005B5C96">
      <w:pPr>
        <w:jc w:val="both"/>
        <w:rPr>
          <w:b/>
          <w:sz w:val="24"/>
          <w:szCs w:val="24"/>
        </w:rPr>
      </w:pPr>
      <w:r w:rsidRPr="00256309">
        <w:rPr>
          <w:b/>
          <w:sz w:val="24"/>
          <w:szCs w:val="24"/>
        </w:rPr>
        <w:t xml:space="preserve">VII. Sposób udostępniania rodzicom albo opiekunom prawnym lub faktycznym </w:t>
      </w:r>
      <w:r>
        <w:rPr>
          <w:b/>
          <w:sz w:val="24"/>
          <w:szCs w:val="24"/>
        </w:rPr>
        <w:br/>
      </w:r>
      <w:r w:rsidRPr="00256309">
        <w:rPr>
          <w:b/>
          <w:sz w:val="24"/>
          <w:szCs w:val="24"/>
        </w:rPr>
        <w:t>oraz małoletnim standardów do zaznajomienia się z nimi i ich stosowania.</w:t>
      </w:r>
    </w:p>
    <w:p w14:paraId="2DCBC9BC" w14:textId="77777777" w:rsidR="005B5C96" w:rsidRDefault="005B5C96" w:rsidP="005B5C96">
      <w:pPr>
        <w:jc w:val="both"/>
      </w:pPr>
      <w:r>
        <w:t xml:space="preserve">1. Standardy ochrony nieletnich dostępne są na </w:t>
      </w:r>
      <w:hyperlink r:id="rId5" w:history="1">
        <w:r w:rsidRPr="00926216">
          <w:rPr>
            <w:rStyle w:val="Hipercze"/>
          </w:rPr>
          <w:t>www.lo11.edu.bialystok.pl</w:t>
        </w:r>
      </w:hyperlink>
      <w:r>
        <w:t xml:space="preserve"> oraz bibliotece liceum.</w:t>
      </w:r>
    </w:p>
    <w:p w14:paraId="7E0702F7" w14:textId="77777777" w:rsidR="005B5C96" w:rsidRPr="00256309" w:rsidRDefault="005B5C96" w:rsidP="005B5C96">
      <w:pPr>
        <w:jc w:val="both"/>
        <w:rPr>
          <w:b/>
          <w:sz w:val="24"/>
          <w:szCs w:val="24"/>
        </w:rPr>
      </w:pPr>
      <w:r w:rsidRPr="00256309">
        <w:rPr>
          <w:b/>
          <w:sz w:val="24"/>
          <w:szCs w:val="24"/>
        </w:rPr>
        <w:t xml:space="preserve">VIII. Zasady przeglądu i aktualizacji standardów. </w:t>
      </w:r>
    </w:p>
    <w:p w14:paraId="6E09BD7B" w14:textId="77777777" w:rsidR="005B5C96" w:rsidRDefault="005B5C96" w:rsidP="005B5C96">
      <w:pPr>
        <w:jc w:val="both"/>
      </w:pPr>
      <w:r>
        <w:t>1. Ewaluacja zasad i standardów przez pracowników, uczniów i rodziców np. w formie ankiety, dyskusji i wniosków pracowników liceum i spotkań z rodzicami, raz na dwa lata.</w:t>
      </w:r>
    </w:p>
    <w:p w14:paraId="06B70C5A" w14:textId="77777777" w:rsidR="005B5C96" w:rsidRDefault="005B5C96" w:rsidP="005B5C96">
      <w:pPr>
        <w:jc w:val="both"/>
      </w:pPr>
    </w:p>
    <w:p w14:paraId="37618521" w14:textId="77777777" w:rsidR="005B5C96" w:rsidRDefault="005B5C96" w:rsidP="005B5C96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br w:type="page"/>
      </w:r>
    </w:p>
    <w:p w14:paraId="333D11D0" w14:textId="77777777" w:rsidR="005B5C96" w:rsidRDefault="005B5C96" w:rsidP="005B5C96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Załącznik 1</w:t>
      </w:r>
    </w:p>
    <w:p w14:paraId="48E135B3" w14:textId="77777777" w:rsidR="005B5C96" w:rsidRPr="00A004D9" w:rsidRDefault="005B5C96" w:rsidP="005B5C9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022DE">
        <w:rPr>
          <w:rFonts w:ascii="Times New Roman" w:hAnsi="Times New Roman" w:cs="Times New Roman"/>
          <w:b/>
          <w:sz w:val="32"/>
          <w:szCs w:val="32"/>
          <w:u w:val="single"/>
        </w:rPr>
        <w:t>Procedura "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Niebieskiej</w:t>
      </w:r>
      <w:r w:rsidRPr="00C022DE">
        <w:rPr>
          <w:rFonts w:ascii="Times New Roman" w:hAnsi="Times New Roman" w:cs="Times New Roman"/>
          <w:b/>
          <w:sz w:val="32"/>
          <w:szCs w:val="32"/>
          <w:u w:val="single"/>
        </w:rPr>
        <w:t xml:space="preserve"> Karty" </w:t>
      </w:r>
    </w:p>
    <w:p w14:paraId="02D5E567" w14:textId="77777777" w:rsidR="005B5C96" w:rsidRPr="00256309" w:rsidRDefault="005B5C96" w:rsidP="005B5C96">
      <w:pPr>
        <w:rPr>
          <w:u w:val="single"/>
        </w:rPr>
      </w:pPr>
      <w:r w:rsidRPr="00256309">
        <w:rPr>
          <w:u w:val="single"/>
        </w:rPr>
        <w:t>Informacje wstępne:</w:t>
      </w:r>
    </w:p>
    <w:p w14:paraId="62CE5DEF" w14:textId="77777777" w:rsidR="005B5C96" w:rsidRPr="00D3503C" w:rsidRDefault="005B5C96" w:rsidP="005B5C96">
      <w:pPr>
        <w:jc w:val="both"/>
      </w:pPr>
      <w:r w:rsidRPr="00D3503C">
        <w:t>Od 28 września 2023 r. wszedł w życie nowy akt prawny regulujący procedurę „</w:t>
      </w:r>
      <w:r>
        <w:t>Niebieskiej</w:t>
      </w:r>
      <w:r w:rsidRPr="00D3503C">
        <w:t xml:space="preserve"> Karty”, wprowadzając kluczowe zmiany w zakresie walki z przemocą domową. </w:t>
      </w:r>
    </w:p>
    <w:p w14:paraId="21F6788A" w14:textId="77777777" w:rsidR="005B5C96" w:rsidRPr="00D3503C" w:rsidRDefault="005B5C96" w:rsidP="005B5C96">
      <w:pPr>
        <w:jc w:val="both"/>
      </w:pPr>
      <w:r w:rsidRPr="00D3503C">
        <w:t xml:space="preserve">22 czerwca 2023r weszły w życie ważne zmiany dotyczące działań w zakresie przeciwdziałania przemocy w rodzinie. Zmiany w przepisach zostały wprowadzone ustawą z dnia 9 marca 2023 r. </w:t>
      </w:r>
      <w:r>
        <w:br/>
      </w:r>
      <w:r w:rsidRPr="00D3503C">
        <w:t>o przeciwdziałaniu przemocy w rodzinie i niektórych innych ustaw.</w:t>
      </w:r>
    </w:p>
    <w:p w14:paraId="077B0108" w14:textId="77777777" w:rsidR="005B5C96" w:rsidRPr="00D3503C" w:rsidRDefault="005B5C96" w:rsidP="005B5C96">
      <w:r>
        <w:t xml:space="preserve">1. </w:t>
      </w:r>
      <w:r w:rsidRPr="00D3503C">
        <w:t>Procedurę „</w:t>
      </w:r>
      <w:r>
        <w:t>Niebieskiej</w:t>
      </w:r>
      <w:r w:rsidRPr="00D3503C">
        <w:t xml:space="preserve"> Karty” mogą wszcząć:</w:t>
      </w:r>
    </w:p>
    <w:p w14:paraId="14E33A8B" w14:textId="77777777" w:rsidR="005B5C96" w:rsidRPr="00D3503C" w:rsidRDefault="005B5C96" w:rsidP="005B5C96">
      <w:pPr>
        <w:pStyle w:val="Akapitzlist"/>
        <w:numPr>
          <w:ilvl w:val="0"/>
          <w:numId w:val="8"/>
        </w:numPr>
      </w:pPr>
      <w:r w:rsidRPr="00D3503C">
        <w:t>pracownik socjalny jednostki organizacyjnej pomocy społecznej</w:t>
      </w:r>
      <w:r>
        <w:t>,</w:t>
      </w:r>
    </w:p>
    <w:p w14:paraId="6C49A788" w14:textId="77777777" w:rsidR="005B5C96" w:rsidRPr="00D3503C" w:rsidRDefault="005B5C96" w:rsidP="005B5C96">
      <w:pPr>
        <w:pStyle w:val="Akapitzlist"/>
        <w:numPr>
          <w:ilvl w:val="0"/>
          <w:numId w:val="8"/>
        </w:numPr>
      </w:pPr>
      <w:r w:rsidRPr="00D3503C">
        <w:t>funkcjonariusz Policji</w:t>
      </w:r>
      <w:r>
        <w:t>,</w:t>
      </w:r>
    </w:p>
    <w:p w14:paraId="60ACFFB8" w14:textId="77777777" w:rsidR="005B5C96" w:rsidRPr="00D3503C" w:rsidRDefault="005B5C96" w:rsidP="005B5C96">
      <w:pPr>
        <w:pStyle w:val="Akapitzlist"/>
        <w:numPr>
          <w:ilvl w:val="0"/>
          <w:numId w:val="8"/>
        </w:numPr>
      </w:pPr>
      <w:r w:rsidRPr="00D3503C">
        <w:t>żołnierz Żandarmerii Wojskowe</w:t>
      </w:r>
      <w:r>
        <w:t>j,</w:t>
      </w:r>
    </w:p>
    <w:p w14:paraId="67DB24A9" w14:textId="77777777" w:rsidR="005B5C96" w:rsidRPr="00D3503C" w:rsidRDefault="005B5C96" w:rsidP="005B5C96">
      <w:pPr>
        <w:pStyle w:val="Akapitzlist"/>
        <w:numPr>
          <w:ilvl w:val="0"/>
          <w:numId w:val="8"/>
        </w:numPr>
      </w:pPr>
      <w:r w:rsidRPr="00D3503C">
        <w:t>pracownik socjalny specjalistycznego ośrodka wsparcia dla osób doznających przemocy domowej</w:t>
      </w:r>
      <w:r>
        <w:t>,</w:t>
      </w:r>
    </w:p>
    <w:p w14:paraId="5D1A5A09" w14:textId="77777777" w:rsidR="005B5C96" w:rsidRDefault="005B5C96" w:rsidP="005B5C96">
      <w:pPr>
        <w:pStyle w:val="Akapitzlist"/>
        <w:numPr>
          <w:ilvl w:val="0"/>
          <w:numId w:val="8"/>
        </w:numPr>
      </w:pPr>
      <w:r w:rsidRPr="00D3503C">
        <w:t>asystent rodziny</w:t>
      </w:r>
      <w:r>
        <w:t>,</w:t>
      </w:r>
    </w:p>
    <w:p w14:paraId="56FCE1A9" w14:textId="77777777" w:rsidR="005B5C96" w:rsidRDefault="005B5C96" w:rsidP="005B5C96">
      <w:pPr>
        <w:pStyle w:val="Akapitzlist"/>
        <w:numPr>
          <w:ilvl w:val="0"/>
          <w:numId w:val="8"/>
        </w:numPr>
      </w:pPr>
      <w:r w:rsidRPr="00D3503C">
        <w:t>nauczyciel wychowawca będący wychowawcą klasy lub nauczyciel znają</w:t>
      </w:r>
      <w:r>
        <w:t>cy sytuację domową małoletniego,</w:t>
      </w:r>
    </w:p>
    <w:p w14:paraId="3E69FACB" w14:textId="77777777" w:rsidR="005B5C96" w:rsidRDefault="005B5C96" w:rsidP="005B5C96">
      <w:pPr>
        <w:pStyle w:val="Akapitzlist"/>
        <w:numPr>
          <w:ilvl w:val="0"/>
          <w:numId w:val="8"/>
        </w:numPr>
      </w:pPr>
      <w:r w:rsidRPr="00D3503C">
        <w:t>osoba wykonująca zawód medyczny, w tym lekarz, pielęgniarka, położna lub ratownik medyczny</w:t>
      </w:r>
      <w:r>
        <w:t>,</w:t>
      </w:r>
    </w:p>
    <w:p w14:paraId="02C714E4" w14:textId="77777777" w:rsidR="005B5C96" w:rsidRDefault="005B5C96" w:rsidP="005B5C96">
      <w:pPr>
        <w:pStyle w:val="Akapitzlist"/>
        <w:numPr>
          <w:ilvl w:val="0"/>
          <w:numId w:val="8"/>
        </w:numPr>
      </w:pPr>
      <w:r w:rsidRPr="00D3503C">
        <w:t>przedstawiciel gminnej komisji rozwiązywania problemów alkoholowych,</w:t>
      </w:r>
    </w:p>
    <w:p w14:paraId="2A792BD2" w14:textId="77777777" w:rsidR="005B5C96" w:rsidRDefault="005B5C96" w:rsidP="005B5C96">
      <w:pPr>
        <w:pStyle w:val="Akapitzlist"/>
        <w:numPr>
          <w:ilvl w:val="0"/>
          <w:numId w:val="8"/>
        </w:numPr>
      </w:pPr>
      <w:r w:rsidRPr="00D3503C">
        <w:t>pedagog, psycholog lub terapeuta, będący przedstawicielami jednostek organizacyjnych pomocy społecznej, gminnej komisji rozwiązywania problemów alkoholowych; Policji; oświaty; ochrony zdrowia; lub organizacji pozarządowych</w:t>
      </w:r>
      <w:r>
        <w:t xml:space="preserve">, </w:t>
      </w:r>
      <w:r w:rsidRPr="00D3503C">
        <w:t>przedstawiciel gminnej komisji rozwiązywania problemów alkoholowych;</w:t>
      </w:r>
    </w:p>
    <w:p w14:paraId="0592EB97" w14:textId="77777777" w:rsidR="005B5C96" w:rsidRPr="00D3503C" w:rsidRDefault="005B5C96" w:rsidP="005B5C96">
      <w:pPr>
        <w:pStyle w:val="Akapitzlist"/>
        <w:numPr>
          <w:ilvl w:val="0"/>
          <w:numId w:val="8"/>
        </w:numPr>
      </w:pPr>
      <w:r w:rsidRPr="00D3503C">
        <w:t>pedagog, psycholog lub terapeuta.</w:t>
      </w:r>
    </w:p>
    <w:tbl>
      <w:tblPr>
        <w:tblStyle w:val="Tabela-Siatka"/>
        <w:tblpPr w:leftFromText="141" w:rightFromText="141" w:vertAnchor="text" w:horzAnchor="margin" w:tblpXSpec="center" w:tblpY="237"/>
        <w:tblW w:w="10314" w:type="dxa"/>
        <w:tblLook w:val="04A0" w:firstRow="1" w:lastRow="0" w:firstColumn="1" w:lastColumn="0" w:noHBand="0" w:noVBand="1"/>
      </w:tblPr>
      <w:tblGrid>
        <w:gridCol w:w="2263"/>
        <w:gridCol w:w="2490"/>
        <w:gridCol w:w="3044"/>
        <w:gridCol w:w="2517"/>
      </w:tblGrid>
      <w:tr w:rsidR="005B5C96" w:rsidRPr="00A004D9" w14:paraId="758345F5" w14:textId="77777777" w:rsidTr="00994F20">
        <w:tc>
          <w:tcPr>
            <w:tcW w:w="2263" w:type="dxa"/>
            <w:shd w:val="clear" w:color="auto" w:fill="BFBFBF" w:themeFill="background1" w:themeFillShade="BF"/>
          </w:tcPr>
          <w:p w14:paraId="7064B13B" w14:textId="77777777" w:rsidR="005B5C96" w:rsidRPr="00D3503C" w:rsidRDefault="005B5C96" w:rsidP="00994F20">
            <w:pPr>
              <w:spacing w:after="160" w:line="259" w:lineRule="auto"/>
            </w:pPr>
          </w:p>
        </w:tc>
        <w:tc>
          <w:tcPr>
            <w:tcW w:w="2490" w:type="dxa"/>
            <w:shd w:val="clear" w:color="auto" w:fill="BFBFBF" w:themeFill="background1" w:themeFillShade="BF"/>
          </w:tcPr>
          <w:p w14:paraId="61F0192C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 xml:space="preserve">Interwencja cywilna </w:t>
            </w:r>
          </w:p>
        </w:tc>
        <w:tc>
          <w:tcPr>
            <w:tcW w:w="3044" w:type="dxa"/>
            <w:shd w:val="clear" w:color="auto" w:fill="BFBFBF" w:themeFill="background1" w:themeFillShade="BF"/>
          </w:tcPr>
          <w:p w14:paraId="530286D3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>Interwencja karna</w:t>
            </w:r>
          </w:p>
          <w:p w14:paraId="22FB1E54" w14:textId="77777777" w:rsidR="005B5C96" w:rsidRPr="00D3503C" w:rsidRDefault="005B5C96" w:rsidP="00994F20">
            <w:pPr>
              <w:spacing w:after="160" w:line="259" w:lineRule="auto"/>
            </w:pPr>
          </w:p>
        </w:tc>
        <w:tc>
          <w:tcPr>
            <w:tcW w:w="2517" w:type="dxa"/>
            <w:shd w:val="clear" w:color="auto" w:fill="BFBFBF" w:themeFill="background1" w:themeFillShade="BF"/>
          </w:tcPr>
          <w:p w14:paraId="16C72F8B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>Niebieska Karta</w:t>
            </w:r>
          </w:p>
          <w:p w14:paraId="7277B5B8" w14:textId="77777777" w:rsidR="005B5C96" w:rsidRPr="00D3503C" w:rsidRDefault="005B5C96" w:rsidP="00994F20">
            <w:pPr>
              <w:spacing w:after="160" w:line="259" w:lineRule="auto"/>
            </w:pPr>
          </w:p>
        </w:tc>
      </w:tr>
      <w:tr w:rsidR="005B5C96" w:rsidRPr="00A004D9" w14:paraId="1A9DCBE9" w14:textId="77777777" w:rsidTr="00994F20">
        <w:tc>
          <w:tcPr>
            <w:tcW w:w="2263" w:type="dxa"/>
            <w:shd w:val="clear" w:color="auto" w:fill="BFBFBF" w:themeFill="background1" w:themeFillShade="BF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15"/>
            </w:tblGrid>
            <w:tr w:rsidR="005B5C96" w:rsidRPr="00A004D9" w14:paraId="043F82CD" w14:textId="77777777" w:rsidTr="00994F20">
              <w:trPr>
                <w:trHeight w:val="131"/>
              </w:trPr>
              <w:tc>
                <w:tcPr>
                  <w:tcW w:w="0" w:type="auto"/>
                </w:tcPr>
                <w:p w14:paraId="481FBA6B" w14:textId="77777777" w:rsidR="005B5C96" w:rsidRPr="00D3503C" w:rsidRDefault="005B5C96" w:rsidP="00994F20">
                  <w:pPr>
                    <w:framePr w:hSpace="141" w:wrap="around" w:vAnchor="text" w:hAnchor="margin" w:xAlign="center" w:y="237"/>
                  </w:pPr>
                  <w:r w:rsidRPr="00D3503C">
                    <w:t xml:space="preserve">Przesłanki </w:t>
                  </w:r>
                </w:p>
              </w:tc>
            </w:tr>
          </w:tbl>
          <w:p w14:paraId="1389A37B" w14:textId="77777777" w:rsidR="005B5C96" w:rsidRPr="00D3503C" w:rsidRDefault="005B5C96" w:rsidP="00994F20">
            <w:pPr>
              <w:spacing w:after="160" w:line="259" w:lineRule="auto"/>
            </w:pPr>
          </w:p>
        </w:tc>
        <w:tc>
          <w:tcPr>
            <w:tcW w:w="2490" w:type="dxa"/>
          </w:tcPr>
          <w:p w14:paraId="22515138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>Zagrożenie dobra dziecka</w:t>
            </w:r>
          </w:p>
        </w:tc>
        <w:tc>
          <w:tcPr>
            <w:tcW w:w="3044" w:type="dxa"/>
          </w:tcPr>
          <w:p w14:paraId="24A59947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>Podejrzenie popełnienia przestępstwa</w:t>
            </w:r>
          </w:p>
        </w:tc>
        <w:tc>
          <w:tcPr>
            <w:tcW w:w="2517" w:type="dxa"/>
          </w:tcPr>
          <w:p w14:paraId="7FF5FAA7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>Przemoc domowa</w:t>
            </w:r>
          </w:p>
        </w:tc>
      </w:tr>
      <w:tr w:rsidR="005B5C96" w:rsidRPr="00A004D9" w14:paraId="2553E59C" w14:textId="77777777" w:rsidTr="00994F20">
        <w:tc>
          <w:tcPr>
            <w:tcW w:w="2263" w:type="dxa"/>
            <w:shd w:val="clear" w:color="auto" w:fill="BFBFBF" w:themeFill="background1" w:themeFillShade="BF"/>
          </w:tcPr>
          <w:p w14:paraId="32A46B35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>Forma interwencji</w:t>
            </w:r>
          </w:p>
          <w:p w14:paraId="68B1A79E" w14:textId="77777777" w:rsidR="005B5C96" w:rsidRPr="00D3503C" w:rsidRDefault="005B5C96" w:rsidP="00994F20">
            <w:pPr>
              <w:spacing w:after="160" w:line="259" w:lineRule="auto"/>
            </w:pPr>
          </w:p>
        </w:tc>
        <w:tc>
          <w:tcPr>
            <w:tcW w:w="2490" w:type="dxa"/>
          </w:tcPr>
          <w:p w14:paraId="027850AA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>Wniosek o wgląd w sytuację rodziny</w:t>
            </w:r>
          </w:p>
        </w:tc>
        <w:tc>
          <w:tcPr>
            <w:tcW w:w="3044" w:type="dxa"/>
          </w:tcPr>
          <w:p w14:paraId="5CBB2B53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 xml:space="preserve">Złożenie zawiadomienia o podejrzeniu popełnienia przestępstwa </w:t>
            </w:r>
          </w:p>
        </w:tc>
        <w:tc>
          <w:tcPr>
            <w:tcW w:w="2517" w:type="dxa"/>
          </w:tcPr>
          <w:p w14:paraId="1379F762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>Wypełnienie formularza</w:t>
            </w:r>
          </w:p>
          <w:p w14:paraId="4914281E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 xml:space="preserve"> NK - A</w:t>
            </w:r>
          </w:p>
        </w:tc>
      </w:tr>
      <w:tr w:rsidR="005B5C96" w:rsidRPr="00A004D9" w14:paraId="0459BEA3" w14:textId="77777777" w:rsidTr="00994F20">
        <w:tc>
          <w:tcPr>
            <w:tcW w:w="2263" w:type="dxa"/>
            <w:shd w:val="clear" w:color="auto" w:fill="BFBFBF" w:themeFill="background1" w:themeFillShade="BF"/>
          </w:tcPr>
          <w:p w14:paraId="1E9C5BEE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 xml:space="preserve">Właściwy organ </w:t>
            </w:r>
          </w:p>
          <w:p w14:paraId="6F7F6D29" w14:textId="77777777" w:rsidR="005B5C96" w:rsidRPr="00D3503C" w:rsidRDefault="005B5C96" w:rsidP="00994F20">
            <w:pPr>
              <w:spacing w:after="160" w:line="259" w:lineRule="auto"/>
            </w:pPr>
          </w:p>
        </w:tc>
        <w:tc>
          <w:tcPr>
            <w:tcW w:w="2490" w:type="dxa"/>
          </w:tcPr>
          <w:p w14:paraId="068BA47A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>Sąd rodzinny</w:t>
            </w:r>
          </w:p>
        </w:tc>
        <w:tc>
          <w:tcPr>
            <w:tcW w:w="3044" w:type="dxa"/>
          </w:tcPr>
          <w:p w14:paraId="3631830F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>Prokuratura, Policja</w:t>
            </w:r>
          </w:p>
        </w:tc>
        <w:tc>
          <w:tcPr>
            <w:tcW w:w="2517" w:type="dxa"/>
          </w:tcPr>
          <w:p w14:paraId="247DACC5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>Zespół interdyscyplinarny (miejski, gminny).</w:t>
            </w:r>
          </w:p>
        </w:tc>
      </w:tr>
      <w:tr w:rsidR="005B5C96" w:rsidRPr="00A004D9" w14:paraId="290510B7" w14:textId="77777777" w:rsidTr="00994F20">
        <w:tc>
          <w:tcPr>
            <w:tcW w:w="2263" w:type="dxa"/>
            <w:shd w:val="clear" w:color="auto" w:fill="BFBFBF" w:themeFill="background1" w:themeFillShade="BF"/>
          </w:tcPr>
          <w:p w14:paraId="01F3281E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>Podstawa prawna</w:t>
            </w:r>
          </w:p>
          <w:p w14:paraId="6856C383" w14:textId="77777777" w:rsidR="005B5C96" w:rsidRPr="00D3503C" w:rsidRDefault="005B5C96" w:rsidP="00994F20">
            <w:pPr>
              <w:spacing w:after="160" w:line="259" w:lineRule="auto"/>
            </w:pPr>
          </w:p>
        </w:tc>
        <w:tc>
          <w:tcPr>
            <w:tcW w:w="2490" w:type="dxa"/>
          </w:tcPr>
          <w:p w14:paraId="639776C5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>Kodeks rodzinny i opiekuńczy, kodeks postępowania cywilnego</w:t>
            </w:r>
          </w:p>
        </w:tc>
        <w:tc>
          <w:tcPr>
            <w:tcW w:w="3044" w:type="dxa"/>
          </w:tcPr>
          <w:p w14:paraId="44B44FEA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>Kodeks karny, kodeks postępowania karnego</w:t>
            </w:r>
          </w:p>
          <w:p w14:paraId="546A9082" w14:textId="77777777" w:rsidR="005B5C96" w:rsidRPr="00D3503C" w:rsidRDefault="005B5C96" w:rsidP="00994F20">
            <w:pPr>
              <w:spacing w:after="160" w:line="259" w:lineRule="auto"/>
            </w:pPr>
          </w:p>
        </w:tc>
        <w:tc>
          <w:tcPr>
            <w:tcW w:w="2517" w:type="dxa"/>
          </w:tcPr>
          <w:p w14:paraId="1736B687" w14:textId="77777777" w:rsidR="005B5C96" w:rsidRPr="00D3503C" w:rsidRDefault="005B5C96" w:rsidP="00994F20">
            <w:pPr>
              <w:spacing w:after="160" w:line="259" w:lineRule="auto"/>
            </w:pPr>
            <w:r w:rsidRPr="00D3503C">
              <w:t>Ustawa o przeciwdziałaniu przemocy domowej</w:t>
            </w:r>
          </w:p>
        </w:tc>
      </w:tr>
    </w:tbl>
    <w:p w14:paraId="425F14BF" w14:textId="77777777" w:rsidR="005B5C96" w:rsidRPr="00D3503C" w:rsidRDefault="005B5C96" w:rsidP="005B5C96">
      <w:pPr>
        <w:jc w:val="both"/>
      </w:pPr>
      <w:r w:rsidRPr="00D3503C">
        <w:lastRenderedPageBreak/>
        <w:t xml:space="preserve">Ustawa o przeciwdziałaniu przemocy domowej (art. 12) nakłada na osoby, które w związku </w:t>
      </w:r>
      <w:r>
        <w:br/>
      </w:r>
      <w:r w:rsidRPr="00D3503C">
        <w:t>z wykonywaniem swoich obowiązków służbowych lub zawodowych powzięły podejrzenie o popełnieniu ściganego z urzędu przestępstwa z użyciem przemocy domowej, niezwłocznie zawiadamiają o tym Policję lub prokuratora.</w:t>
      </w:r>
    </w:p>
    <w:p w14:paraId="54ABBC2D" w14:textId="77777777" w:rsidR="005B5C96" w:rsidRPr="00182D33" w:rsidRDefault="005B5C96" w:rsidP="005B5C96">
      <w:pPr>
        <w:jc w:val="center"/>
        <w:rPr>
          <w:b/>
          <w:sz w:val="28"/>
          <w:szCs w:val="28"/>
        </w:rPr>
      </w:pPr>
      <w:r w:rsidRPr="00182D33">
        <w:rPr>
          <w:b/>
          <w:sz w:val="28"/>
          <w:szCs w:val="28"/>
        </w:rPr>
        <w:t>Procedura "</w:t>
      </w:r>
      <w:r>
        <w:rPr>
          <w:b/>
          <w:sz w:val="28"/>
          <w:szCs w:val="28"/>
        </w:rPr>
        <w:t>Niebieskiej</w:t>
      </w:r>
      <w:r w:rsidRPr="00182D33">
        <w:rPr>
          <w:b/>
          <w:sz w:val="28"/>
          <w:szCs w:val="28"/>
        </w:rPr>
        <w:t xml:space="preserve"> Karty"</w:t>
      </w:r>
    </w:p>
    <w:p w14:paraId="5B5EED8D" w14:textId="77777777" w:rsidR="005B5C96" w:rsidRPr="00182D33" w:rsidRDefault="005B5C96" w:rsidP="005B5C96">
      <w:pPr>
        <w:pStyle w:val="Bezodstpw"/>
        <w:jc w:val="center"/>
        <w:rPr>
          <w:sz w:val="24"/>
          <w:szCs w:val="24"/>
        </w:rPr>
      </w:pPr>
      <w:r w:rsidRPr="00182D33">
        <w:rPr>
          <w:sz w:val="24"/>
          <w:szCs w:val="24"/>
        </w:rPr>
        <w:t>obowiązująca każdego pracownika oświaty działającego w ramach swoich</w:t>
      </w:r>
    </w:p>
    <w:p w14:paraId="63CC26F1" w14:textId="77777777" w:rsidR="005B5C96" w:rsidRPr="00182D33" w:rsidRDefault="005B5C96" w:rsidP="005B5C96">
      <w:pPr>
        <w:pStyle w:val="Bezodstpw"/>
        <w:jc w:val="center"/>
        <w:rPr>
          <w:sz w:val="24"/>
          <w:szCs w:val="24"/>
        </w:rPr>
      </w:pPr>
      <w:r w:rsidRPr="00182D33">
        <w:rPr>
          <w:sz w:val="24"/>
          <w:szCs w:val="24"/>
        </w:rPr>
        <w:t>obowiązków zawodowych</w:t>
      </w:r>
      <w:r>
        <w:rPr>
          <w:sz w:val="24"/>
          <w:szCs w:val="24"/>
        </w:rPr>
        <w:t>.</w:t>
      </w:r>
    </w:p>
    <w:p w14:paraId="29FEDAE5" w14:textId="77777777" w:rsidR="005B5C96" w:rsidRPr="00D3503C" w:rsidRDefault="005B5C96" w:rsidP="005B5C96"/>
    <w:p w14:paraId="312059E2" w14:textId="77777777" w:rsidR="005B5C96" w:rsidRPr="00256309" w:rsidRDefault="005B5C96" w:rsidP="005B5C96">
      <w:pPr>
        <w:pStyle w:val="Akapitzlist"/>
        <w:numPr>
          <w:ilvl w:val="0"/>
          <w:numId w:val="9"/>
        </w:numPr>
        <w:jc w:val="both"/>
      </w:pPr>
      <w:r w:rsidRPr="00256309">
        <w:t>Nauczyciel lub inny pracownik szkoły, który podejrzewa stosowanie przemocy wobec dziecka ma obowiązek zgłoszenia tej sytuacji do wychowawcy klasy oraz właściwego specjalisty, informacja zostaje przekazana do Dyrektora szkoły.</w:t>
      </w:r>
    </w:p>
    <w:p w14:paraId="41251303" w14:textId="77777777" w:rsidR="005B5C96" w:rsidRPr="00256309" w:rsidRDefault="005B5C96" w:rsidP="005B5C96">
      <w:pPr>
        <w:pStyle w:val="Akapitzlist"/>
        <w:numPr>
          <w:ilvl w:val="0"/>
          <w:numId w:val="9"/>
        </w:numPr>
        <w:jc w:val="both"/>
      </w:pPr>
      <w:r w:rsidRPr="00256309">
        <w:t>Zgłoszenia może dokonać do pracownika szkoły (np. wychowawcy, nauczyciela, psychologa, pedagoga) również samo dziecko lub członek rodziny. W takim przypadku należy wszcząć procedurę „Niebieskiej Karty”.</w:t>
      </w:r>
    </w:p>
    <w:p w14:paraId="465720BF" w14:textId="77777777" w:rsidR="005B5C96" w:rsidRPr="00256309" w:rsidRDefault="005B5C96" w:rsidP="005B5C96">
      <w:pPr>
        <w:pStyle w:val="Akapitzlist"/>
        <w:numPr>
          <w:ilvl w:val="0"/>
          <w:numId w:val="9"/>
        </w:numPr>
        <w:jc w:val="both"/>
      </w:pPr>
      <w:r w:rsidRPr="00256309">
        <w:t xml:space="preserve">Po otrzymaniu zgłoszenia należy podjąć czynności wyjaśniające, które pozwolą stwierdzić, </w:t>
      </w:r>
      <w:r>
        <w:br/>
      </w:r>
      <w:r w:rsidRPr="00256309">
        <w:t>czy doniesienie jest uprawdopodobnione i czy w związku z tym zachodzi uzasadnione podejrzenie zaistnienia przemocy domowej.</w:t>
      </w:r>
    </w:p>
    <w:p w14:paraId="1790243E" w14:textId="77777777" w:rsidR="005B5C96" w:rsidRPr="00256309" w:rsidRDefault="005B5C96" w:rsidP="005B5C96">
      <w:pPr>
        <w:pStyle w:val="Akapitzlist"/>
        <w:numPr>
          <w:ilvl w:val="0"/>
          <w:numId w:val="9"/>
        </w:numPr>
        <w:jc w:val="both"/>
      </w:pPr>
      <w:r w:rsidRPr="00256309">
        <w:t>Pomoc podjęta na podstawie procedury „</w:t>
      </w:r>
      <w:r>
        <w:t>Niebieskiej</w:t>
      </w:r>
      <w:r w:rsidRPr="00256309">
        <w:t xml:space="preserve"> Karty” nie wymaga zgody osoby dotkniętej przemocą</w:t>
      </w:r>
      <w:r>
        <w:t xml:space="preserve"> </w:t>
      </w:r>
      <w:r w:rsidRPr="00256309">
        <w:t>domową. Wszystkie czynności muszą być udokumentowane (notatki służbowe).</w:t>
      </w:r>
    </w:p>
    <w:p w14:paraId="0FCB24BC" w14:textId="77777777" w:rsidR="005B5C96" w:rsidRPr="00256309" w:rsidRDefault="005B5C96" w:rsidP="005B5C96">
      <w:pPr>
        <w:pStyle w:val="Akapitzlist"/>
        <w:numPr>
          <w:ilvl w:val="0"/>
          <w:numId w:val="9"/>
        </w:numPr>
        <w:jc w:val="both"/>
      </w:pPr>
      <w:r w:rsidRPr="00256309">
        <w:t>Osoba/ osoby w szkole wszczynające procedurę – czyli wypełniające formularz „Niebieska Karta – A”, dokonują wstępnej diagnozy sytuacji w związku z zaistnieniem przemocy domowej- spotkanie z rodzicami/rodzicem niekrzywdzącym w celu zbadania stopnia bezpieczeństwa dziecka.</w:t>
      </w:r>
    </w:p>
    <w:p w14:paraId="7F4CFB56" w14:textId="77777777" w:rsidR="005B5C96" w:rsidRPr="00256309" w:rsidRDefault="005B5C96" w:rsidP="005B5C96">
      <w:pPr>
        <w:pStyle w:val="Akapitzlist"/>
        <w:numPr>
          <w:ilvl w:val="0"/>
          <w:numId w:val="9"/>
        </w:numPr>
        <w:jc w:val="both"/>
      </w:pPr>
      <w:r w:rsidRPr="00256309">
        <w:t>W przypadku podejrzenia stosowania przemocy domowej wobec dziecka, czynności podejmowane i realizowane w ramach procedury przeprowadza się w obecności rodzica, opiekuna prawnego lub faktycznego.</w:t>
      </w:r>
    </w:p>
    <w:p w14:paraId="4753178A" w14:textId="77777777" w:rsidR="005B5C96" w:rsidRPr="00256309" w:rsidRDefault="005B5C96" w:rsidP="005B5C96">
      <w:pPr>
        <w:pStyle w:val="Akapitzlist"/>
        <w:numPr>
          <w:ilvl w:val="0"/>
          <w:numId w:val="9"/>
        </w:numPr>
        <w:jc w:val="both"/>
      </w:pPr>
      <w:r w:rsidRPr="00256309">
        <w:t xml:space="preserve">Jeżeli osobami, wobec których istnieje podejrzenie, że stosują przemoc domową wobec dziecka, są rodzice, opiekunowie prawni lub faktyczni, działania z udziałem dziecka przeprowadza się w obecności pełnoletniej osoby najbliższej w rozumieniu art.115 § 11 ustawy z dnia 6 czerwca 1997 r. — Kodeks karny (Dz. U. Nr 88, poz. 553, z późn. zm.2). Osobą najbliższą w rozumieniu tych przepisów są w przypadku dziecka przede wszystkim dziadkowie lub pełnoletnie rodzeństwo </w:t>
      </w:r>
    </w:p>
    <w:p w14:paraId="59BAE85E" w14:textId="77777777" w:rsidR="005B5C96" w:rsidRPr="00256309" w:rsidRDefault="005B5C96" w:rsidP="005B5C96">
      <w:pPr>
        <w:pStyle w:val="Akapitzlist"/>
        <w:numPr>
          <w:ilvl w:val="0"/>
          <w:numId w:val="9"/>
        </w:numPr>
        <w:jc w:val="both"/>
      </w:pPr>
      <w:r w:rsidRPr="00256309">
        <w:t xml:space="preserve">Po przeprowadzeniu czynności wyjaśniających w sytuacji podejrzenia występowania przemocy w rodzinie wobec dziecka pracownik szkoły wypełnienia formularz „Niebieska Karta – A”. </w:t>
      </w:r>
    </w:p>
    <w:p w14:paraId="727132D1" w14:textId="77777777" w:rsidR="005B5C96" w:rsidRPr="00256309" w:rsidRDefault="005B5C96" w:rsidP="005B5C96">
      <w:pPr>
        <w:pStyle w:val="Akapitzlist"/>
        <w:numPr>
          <w:ilvl w:val="0"/>
          <w:numId w:val="9"/>
        </w:numPr>
        <w:jc w:val="both"/>
      </w:pPr>
      <w:r w:rsidRPr="00256309">
        <w:t xml:space="preserve">Wypełniony formularz „Niebieska Karta – A” przekazuje się do przewodniczącego zespołu interdyscyplinarnego działającego w gminie, który powołuje wójt, burmistrz albo prezydent miasta (właściwy Ośrodek Pomocy Społecznej). Powinno to nastąpić niezwłocznie, lecz nie później niż w terminie 5 dni roboczych od wszczęcia procedury, pozostawiając w szkole kopię przekazanego formularza. </w:t>
      </w:r>
    </w:p>
    <w:p w14:paraId="7BB75F81" w14:textId="77777777" w:rsidR="005B5C96" w:rsidRPr="00256309" w:rsidRDefault="005B5C96" w:rsidP="005B5C96">
      <w:pPr>
        <w:pStyle w:val="Akapitzlist"/>
        <w:numPr>
          <w:ilvl w:val="0"/>
          <w:numId w:val="9"/>
        </w:numPr>
        <w:jc w:val="both"/>
      </w:pPr>
      <w:r w:rsidRPr="00256309">
        <w:t xml:space="preserve">Po wypełnieniu formularza „Niebieska Karta – A” osobie dotkniętej przemocą w rodzinie, przekazuje się formularz „Niebieska Karta – B”, które zawiera pouczenie. Jeżeli osobą dotkniętą przemocą w rodzinie, jest dziecko, pouczenie przekazuje się rodzicowi, opiekunowi prawnemu lub faktycznemu albo osobie, która zgłosiła podejrzenie stosowania przemocy w rodzinie. Pouczenia nie przekazuje się osobie, wobec której istnieje podejrzenie, że stosuje </w:t>
      </w:r>
      <w:r w:rsidRPr="00256309">
        <w:lastRenderedPageBreak/>
        <w:t xml:space="preserve">przemoc w rodzinie. Jeżeli podejrzanym o stosowanie przemocy w rodzinie jest jeden </w:t>
      </w:r>
      <w:r>
        <w:br/>
      </w:r>
      <w:r w:rsidRPr="00256309">
        <w:t>z rodziców dziecka, to powyższy formularz należy przekazać jedynie drugiemu z rodziców.</w:t>
      </w:r>
    </w:p>
    <w:p w14:paraId="44D7C123" w14:textId="77777777" w:rsidR="005B5C96" w:rsidRPr="00256309" w:rsidRDefault="005B5C96" w:rsidP="005B5C96">
      <w:pPr>
        <w:pStyle w:val="Akapitzlist"/>
        <w:numPr>
          <w:ilvl w:val="0"/>
          <w:numId w:val="9"/>
        </w:numPr>
        <w:jc w:val="both"/>
      </w:pPr>
      <w:r w:rsidRPr="00256309">
        <w:t xml:space="preserve">Przedstawiciel szkoły współpracuje z zespołem interdyscyplinarnym w ramach pracy zespołu diagnostyczno-pomocowego powołanego we właściwym Ośrodku Pomocy Społecznej </w:t>
      </w:r>
      <w:r>
        <w:br/>
      </w:r>
      <w:r w:rsidRPr="00256309">
        <w:t>i realizowany jest ustalony plan wsparcia dziecka i rodziny. Osoby realizują procedurę „</w:t>
      </w:r>
      <w:r>
        <w:t>Niebieskiej</w:t>
      </w:r>
      <w:r w:rsidRPr="00256309">
        <w:t xml:space="preserve"> Karty” zgodnie z zasadą współpracy i przekazują informacje o podjętych działaniach przewodniczącemu zespołu interdyscyplinarnego. W szkole organizowana jest właściwa forma pomocy dziecku i rodzinie zgodnie z zasadami pracy liceum ( oddziaływania wspierające).</w:t>
      </w:r>
    </w:p>
    <w:p w14:paraId="24193D80" w14:textId="77777777" w:rsidR="005B5C96" w:rsidRPr="00256309" w:rsidRDefault="005B5C96" w:rsidP="005B5C96">
      <w:pPr>
        <w:pStyle w:val="Akapitzlist"/>
        <w:numPr>
          <w:ilvl w:val="0"/>
          <w:numId w:val="9"/>
        </w:numPr>
        <w:jc w:val="both"/>
      </w:pPr>
      <w:r w:rsidRPr="00256309">
        <w:t xml:space="preserve">Jeśli w czasie podejmowania czynności związanych z wypełnieniem i przekazaniem przewodniczącemu zespołu interdyscyplinarnego formularza „Niebieska Karta — A” zajdzie podejrzenie, że osoba, wobec której istnieje podejrzenie, że stosuje przemoc domową, dopuściła się jej po raz kolejny, wypełnia się ponownie formularz „Niebieska Karta— A” </w:t>
      </w:r>
      <w:r>
        <w:br/>
      </w:r>
      <w:r w:rsidRPr="00256309">
        <w:t xml:space="preserve">w zakresie niezbędnym do udokumentowania nowego zdarzenia i przesyła go </w:t>
      </w:r>
      <w:r>
        <w:br/>
      </w:r>
      <w:r w:rsidRPr="00256309">
        <w:t>do przewodniczącego zespołu interdyscyplinarnego</w:t>
      </w:r>
    </w:p>
    <w:p w14:paraId="77590C8C" w14:textId="77777777" w:rsidR="005B5C96" w:rsidRPr="00256309" w:rsidRDefault="005B5C96" w:rsidP="005B5C96">
      <w:pPr>
        <w:pStyle w:val="Akapitzlist"/>
        <w:numPr>
          <w:ilvl w:val="0"/>
          <w:numId w:val="9"/>
        </w:numPr>
        <w:jc w:val="both"/>
      </w:pPr>
      <w:r w:rsidRPr="00256309">
        <w:t>Wszystkie działania podejmowane w ramach procedury Niebieskiej Karty są dokumentowane.</w:t>
      </w:r>
    </w:p>
    <w:p w14:paraId="2E4347C7" w14:textId="77777777" w:rsidR="005B5C96" w:rsidRPr="00256309" w:rsidRDefault="005B5C96" w:rsidP="005B5C96">
      <w:pPr>
        <w:pStyle w:val="Akapitzlist"/>
        <w:numPr>
          <w:ilvl w:val="0"/>
          <w:numId w:val="9"/>
        </w:numPr>
        <w:jc w:val="both"/>
      </w:pPr>
      <w:r w:rsidRPr="00256309">
        <w:t>Informacje dotyczące sytuacji domowej ucznia i jego rodziny są poufne na terenie szkoły.</w:t>
      </w:r>
    </w:p>
    <w:p w14:paraId="66256CF1" w14:textId="77777777" w:rsidR="005B5C96" w:rsidRPr="00256309" w:rsidRDefault="005B5C96" w:rsidP="005B5C96">
      <w:pPr>
        <w:jc w:val="both"/>
      </w:pPr>
    </w:p>
    <w:p w14:paraId="3BC1424D" w14:textId="77777777" w:rsidR="005B5C96" w:rsidRPr="002C0037" w:rsidRDefault="005B5C96" w:rsidP="004D5DE6">
      <w:pPr>
        <w:jc w:val="both"/>
        <w:rPr>
          <w:b/>
          <w:bCs/>
          <w:sz w:val="24"/>
          <w:szCs w:val="24"/>
        </w:rPr>
      </w:pPr>
    </w:p>
    <w:sectPr w:rsidR="005B5C96" w:rsidRPr="002C0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7E7F"/>
    <w:multiLevelType w:val="hybridMultilevel"/>
    <w:tmpl w:val="7DBAD3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14DFD"/>
    <w:multiLevelType w:val="hybridMultilevel"/>
    <w:tmpl w:val="6AD037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76520"/>
    <w:multiLevelType w:val="hybridMultilevel"/>
    <w:tmpl w:val="7C206F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33628"/>
    <w:multiLevelType w:val="hybridMultilevel"/>
    <w:tmpl w:val="B2607A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E6574"/>
    <w:multiLevelType w:val="hybridMultilevel"/>
    <w:tmpl w:val="CD54C1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B5F30"/>
    <w:multiLevelType w:val="hybridMultilevel"/>
    <w:tmpl w:val="E68C48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80BC3"/>
    <w:multiLevelType w:val="hybridMultilevel"/>
    <w:tmpl w:val="B8D8C6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25EB1"/>
    <w:multiLevelType w:val="hybridMultilevel"/>
    <w:tmpl w:val="0172F0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96E0D"/>
    <w:multiLevelType w:val="hybridMultilevel"/>
    <w:tmpl w:val="5C105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141B48"/>
    <w:multiLevelType w:val="hybridMultilevel"/>
    <w:tmpl w:val="8B5CB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4F6EDA"/>
    <w:multiLevelType w:val="hybridMultilevel"/>
    <w:tmpl w:val="E7D42E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E25D57"/>
    <w:multiLevelType w:val="hybridMultilevel"/>
    <w:tmpl w:val="2FB834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1"/>
  </w:num>
  <w:num w:numId="4">
    <w:abstractNumId w:val="5"/>
  </w:num>
  <w:num w:numId="5">
    <w:abstractNumId w:val="7"/>
  </w:num>
  <w:num w:numId="6">
    <w:abstractNumId w:val="1"/>
  </w:num>
  <w:num w:numId="7">
    <w:abstractNumId w:val="8"/>
  </w:num>
  <w:num w:numId="8">
    <w:abstractNumId w:val="4"/>
  </w:num>
  <w:num w:numId="9">
    <w:abstractNumId w:val="9"/>
  </w:num>
  <w:num w:numId="10">
    <w:abstractNumId w:val="6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BA1"/>
    <w:rsid w:val="001C4B00"/>
    <w:rsid w:val="002C0037"/>
    <w:rsid w:val="002E1600"/>
    <w:rsid w:val="004D5DE6"/>
    <w:rsid w:val="005B5C96"/>
    <w:rsid w:val="00673372"/>
    <w:rsid w:val="00D22C55"/>
    <w:rsid w:val="00E74D56"/>
    <w:rsid w:val="00F5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D4EA1"/>
  <w15:chartTrackingRefBased/>
  <w15:docId w15:val="{5F038C55-ABCA-4A1B-AAD4-6404F2C91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4B0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B5C96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B5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B5C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o11.edu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3159</Words>
  <Characters>18955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Rybnik</dc:creator>
  <cp:keywords/>
  <dc:description/>
  <cp:lastModifiedBy>Przemysław Kossakowski</cp:lastModifiedBy>
  <cp:revision>9</cp:revision>
  <dcterms:created xsi:type="dcterms:W3CDTF">2024-08-02T10:16:00Z</dcterms:created>
  <dcterms:modified xsi:type="dcterms:W3CDTF">2024-08-05T09:01:00Z</dcterms:modified>
</cp:coreProperties>
</file>